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6F18" w14:textId="77777777" w:rsidR="007F48F3" w:rsidRPr="007F48F3" w:rsidRDefault="007F48F3" w:rsidP="007F48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70285918" wp14:editId="56EEDBDD">
            <wp:extent cx="467366" cy="619125"/>
            <wp:effectExtent l="19050" t="0" r="8884" b="0"/>
            <wp:docPr id="1" name="Picture 1" descr="Slikovni rezultat z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6" cy="62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DDAFD" w14:textId="77777777" w:rsidR="00791F37" w:rsidRPr="007F48F3" w:rsidRDefault="004F6C56" w:rsidP="007F48F3">
      <w:pPr>
        <w:spacing w:after="0" w:line="240" w:lineRule="auto"/>
        <w:rPr>
          <w:rFonts w:eastAsia="Arial Unicode MS" w:cstheme="minorHAnsi"/>
          <w:b/>
          <w:spacing w:val="10"/>
          <w:sz w:val="28"/>
          <w:szCs w:val="28"/>
        </w:rPr>
      </w:pPr>
      <w:r w:rsidRPr="007F48F3">
        <w:rPr>
          <w:rFonts w:eastAsia="Arial Unicode MS" w:cstheme="minorHAnsi"/>
          <w:b/>
          <w:spacing w:val="10"/>
          <w:sz w:val="28"/>
          <w:szCs w:val="28"/>
        </w:rPr>
        <w:t xml:space="preserve"> REPUBLIKA HRVATSKA </w:t>
      </w:r>
    </w:p>
    <w:p w14:paraId="75B6EBA2" w14:textId="77777777" w:rsidR="004F6C56" w:rsidRPr="00EF127C" w:rsidRDefault="004F6C56" w:rsidP="007F48F3">
      <w:pPr>
        <w:spacing w:after="0" w:line="240" w:lineRule="auto"/>
        <w:rPr>
          <w:rFonts w:eastAsia="Arial Unicode MS" w:cstheme="minorHAnsi"/>
          <w:b/>
          <w:spacing w:val="10"/>
          <w:sz w:val="28"/>
          <w:szCs w:val="28"/>
        </w:rPr>
      </w:pPr>
      <w:r w:rsidRPr="007F48F3">
        <w:rPr>
          <w:rFonts w:eastAsia="Arial Unicode MS" w:cstheme="minorHAnsi"/>
          <w:b/>
          <w:spacing w:val="10"/>
          <w:sz w:val="28"/>
          <w:szCs w:val="28"/>
        </w:rPr>
        <w:t>KARLOVAČKA ŽUPANIJA</w:t>
      </w:r>
    </w:p>
    <w:p w14:paraId="057A89E2" w14:textId="77777777" w:rsidR="00404360" w:rsidRDefault="004F6C56" w:rsidP="00404360">
      <w:pPr>
        <w:spacing w:after="0" w:line="240" w:lineRule="auto"/>
        <w:rPr>
          <w:rFonts w:cstheme="minorHAnsi"/>
          <w:sz w:val="28"/>
          <w:szCs w:val="28"/>
        </w:rPr>
      </w:pPr>
      <w:r w:rsidRPr="007F48F3">
        <w:rPr>
          <w:rFonts w:cstheme="minorHAnsi"/>
          <w:sz w:val="28"/>
          <w:szCs w:val="28"/>
        </w:rPr>
        <w:t xml:space="preserve">        OPĆINA CETINGRAD</w:t>
      </w:r>
    </w:p>
    <w:p w14:paraId="49086976" w14:textId="77777777" w:rsidR="00404360" w:rsidRPr="00404360" w:rsidRDefault="00404360" w:rsidP="00404360">
      <w:pPr>
        <w:spacing w:after="0" w:line="240" w:lineRule="auto"/>
        <w:rPr>
          <w:rFonts w:cstheme="minorHAnsi"/>
          <w:sz w:val="28"/>
          <w:szCs w:val="28"/>
        </w:rPr>
      </w:pPr>
      <w:r w:rsidRPr="00277F3C">
        <w:rPr>
          <w:rFonts w:ascii="Tahoma" w:hAnsi="Tahoma" w:cs="Tahoma"/>
          <w:b/>
          <w:sz w:val="24"/>
          <w:szCs w:val="24"/>
        </w:rPr>
        <w:t xml:space="preserve"> Povjerenstvo za provedbu </w:t>
      </w:r>
    </w:p>
    <w:p w14:paraId="62C29CD8" w14:textId="77777777" w:rsidR="00404360" w:rsidRPr="00277F3C" w:rsidRDefault="00404360" w:rsidP="004043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>Javnog natječaja  za imenovanje pročelnika</w:t>
      </w:r>
    </w:p>
    <w:p w14:paraId="5F080786" w14:textId="77777777" w:rsidR="00404360" w:rsidRPr="00277F3C" w:rsidRDefault="00404360" w:rsidP="004043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>Jedinstvenog upravnog odjela</w:t>
      </w:r>
    </w:p>
    <w:p w14:paraId="52157F96" w14:textId="77777777" w:rsidR="004F6C56" w:rsidRDefault="004F6C56" w:rsidP="004F6C56">
      <w:pPr>
        <w:spacing w:after="0" w:line="360" w:lineRule="auto"/>
        <w:rPr>
          <w:rFonts w:ascii="Arial" w:hAnsi="Arial" w:cs="Arial"/>
        </w:rPr>
      </w:pPr>
    </w:p>
    <w:p w14:paraId="1DCC8A84" w14:textId="567B6F27" w:rsidR="00404360" w:rsidRDefault="00F60751" w:rsidP="004F6C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022-05/</w:t>
      </w:r>
      <w:r w:rsidR="00AA3B85">
        <w:rPr>
          <w:rFonts w:ascii="Arial" w:hAnsi="Arial" w:cs="Arial"/>
        </w:rPr>
        <w:t>19-01/14</w:t>
      </w:r>
      <w:r w:rsidR="00FE5CAF">
        <w:rPr>
          <w:rFonts w:ascii="Arial" w:hAnsi="Arial" w:cs="Arial"/>
        </w:rPr>
        <w:t>5-02</w:t>
      </w:r>
    </w:p>
    <w:p w14:paraId="4AEAA871" w14:textId="1B829E16" w:rsidR="004F6C56" w:rsidRDefault="00404360" w:rsidP="004F6C5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</w:t>
      </w:r>
      <w:r w:rsidR="00F60751">
        <w:rPr>
          <w:rFonts w:ascii="Arial" w:hAnsi="Arial" w:cs="Arial"/>
        </w:rPr>
        <w:t>.broj</w:t>
      </w:r>
      <w:proofErr w:type="spellEnd"/>
      <w:r w:rsidR="00F60751">
        <w:rPr>
          <w:rFonts w:ascii="Arial" w:hAnsi="Arial" w:cs="Arial"/>
        </w:rPr>
        <w:t>: 2133-07/</w:t>
      </w:r>
      <w:r w:rsidR="00FE5CAF">
        <w:rPr>
          <w:rFonts w:ascii="Arial" w:hAnsi="Arial" w:cs="Arial"/>
        </w:rPr>
        <w:t>20-01</w:t>
      </w:r>
    </w:p>
    <w:p w14:paraId="274CE3A0" w14:textId="73E2155A" w:rsidR="00EF127C" w:rsidRDefault="00404360" w:rsidP="00EF127C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Cetingrad</w:t>
      </w:r>
      <w:r w:rsidR="00AA3B85">
        <w:rPr>
          <w:rFonts w:ascii="Arial" w:hAnsi="Arial" w:cs="Arial"/>
        </w:rPr>
        <w:t xml:space="preserve">, 11. </w:t>
      </w:r>
      <w:r w:rsidR="00D6498F">
        <w:rPr>
          <w:rFonts w:ascii="Arial" w:hAnsi="Arial" w:cs="Arial"/>
        </w:rPr>
        <w:t xml:space="preserve">veljače </w:t>
      </w:r>
      <w:r w:rsidR="00F60751">
        <w:rPr>
          <w:rFonts w:ascii="Arial" w:hAnsi="Arial" w:cs="Arial"/>
        </w:rPr>
        <w:t xml:space="preserve"> 20</w:t>
      </w:r>
      <w:r w:rsidR="00D6498F">
        <w:rPr>
          <w:rFonts w:ascii="Arial" w:hAnsi="Arial" w:cs="Arial"/>
        </w:rPr>
        <w:t>20</w:t>
      </w:r>
      <w:r w:rsidR="00F60751">
        <w:rPr>
          <w:rFonts w:ascii="Arial" w:hAnsi="Arial" w:cs="Arial"/>
        </w:rPr>
        <w:t>.</w:t>
      </w:r>
      <w:r w:rsidR="00EF127C">
        <w:rPr>
          <w:rFonts w:ascii="Arial" w:hAnsi="Arial" w:cs="Arial"/>
        </w:rPr>
        <w:t xml:space="preserve"> godine</w:t>
      </w:r>
      <w:r w:rsidR="00EF127C">
        <w:rPr>
          <w:rFonts w:ascii="Arial" w:hAnsi="Arial" w:cs="Arial"/>
        </w:rPr>
        <w:tab/>
      </w:r>
    </w:p>
    <w:p w14:paraId="4BC52C2B" w14:textId="77777777" w:rsidR="00C01143" w:rsidRDefault="00C01143" w:rsidP="004F6C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3C4C8E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77F3C">
        <w:rPr>
          <w:rFonts w:ascii="Tahoma" w:hAnsi="Tahoma" w:cs="Tahoma"/>
          <w:b/>
          <w:sz w:val="24"/>
          <w:szCs w:val="24"/>
          <w:u w:val="single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3251C2BF" w14:textId="77777777" w:rsidR="00404360" w:rsidRPr="00277F3C" w:rsidRDefault="00404360" w:rsidP="00404360">
      <w:pPr>
        <w:jc w:val="center"/>
        <w:rPr>
          <w:rFonts w:ascii="Tahoma" w:hAnsi="Tahoma" w:cs="Tahoma"/>
          <w:b/>
          <w:sz w:val="24"/>
          <w:szCs w:val="24"/>
        </w:rPr>
      </w:pPr>
    </w:p>
    <w:p w14:paraId="05A8E717" w14:textId="77777777" w:rsidR="00404360" w:rsidRPr="00277F3C" w:rsidRDefault="00404360" w:rsidP="00404360">
      <w:pPr>
        <w:jc w:val="center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 xml:space="preserve">JAVNI NATJEČAJ ZA IMENOVANJE PROČELNIKA </w:t>
      </w:r>
    </w:p>
    <w:p w14:paraId="3BB61EB2" w14:textId="77777777" w:rsidR="00404360" w:rsidRPr="00277F3C" w:rsidRDefault="00404360" w:rsidP="00404360">
      <w:pPr>
        <w:jc w:val="center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>JEDINS</w:t>
      </w:r>
      <w:r>
        <w:rPr>
          <w:rFonts w:ascii="Tahoma" w:hAnsi="Tahoma" w:cs="Tahoma"/>
          <w:b/>
          <w:sz w:val="24"/>
          <w:szCs w:val="24"/>
        </w:rPr>
        <w:t>TVENOG UPRAVNOG ODJELA OPĆINE CETINGRAD</w:t>
      </w:r>
    </w:p>
    <w:p w14:paraId="54C45520" w14:textId="77777777" w:rsidR="00404360" w:rsidRPr="00277F3C" w:rsidRDefault="00404360" w:rsidP="00404360">
      <w:pPr>
        <w:jc w:val="center"/>
        <w:rPr>
          <w:rFonts w:ascii="Tahoma" w:hAnsi="Tahoma" w:cs="Tahoma"/>
          <w:b/>
          <w:sz w:val="24"/>
          <w:szCs w:val="24"/>
        </w:rPr>
      </w:pPr>
    </w:p>
    <w:p w14:paraId="0B028AE3" w14:textId="77777777" w:rsidR="00404360" w:rsidRPr="00277F3C" w:rsidRDefault="00404360" w:rsidP="0040436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>OPIS POSLOVA PROČELNIKA JEDINSTVENO</w:t>
      </w:r>
      <w:r>
        <w:rPr>
          <w:rFonts w:ascii="Tahoma" w:hAnsi="Tahoma" w:cs="Tahoma"/>
          <w:b/>
          <w:sz w:val="24"/>
          <w:szCs w:val="24"/>
        </w:rPr>
        <w:t>G UPRAVNOG ODJELA OPĆINE CETINGRAD</w:t>
      </w:r>
      <w:r w:rsidRPr="00277F3C">
        <w:rPr>
          <w:rFonts w:ascii="Tahoma" w:hAnsi="Tahoma" w:cs="Tahoma"/>
          <w:b/>
          <w:sz w:val="24"/>
          <w:szCs w:val="24"/>
        </w:rPr>
        <w:t>:</w:t>
      </w:r>
    </w:p>
    <w:p w14:paraId="7B96ED45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04BC8" w:rsidRPr="00F04BC8" w14:paraId="30F24FE4" w14:textId="77777777" w:rsidTr="00F04BC8">
        <w:tc>
          <w:tcPr>
            <w:tcW w:w="9180" w:type="dxa"/>
          </w:tcPr>
          <w:p w14:paraId="681962DB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rukovodi Jedinstvenim upravnim odjelom u skladu sa Zakonom i drugim propisima, te odlukama Općinskog vijeća i općinskog načelnika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34E540A7" w14:textId="77777777" w:rsidTr="00F04BC8">
        <w:tc>
          <w:tcPr>
            <w:tcW w:w="9180" w:type="dxa"/>
          </w:tcPr>
          <w:p w14:paraId="5AEF999F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organizira i brine o izvršavanju i nadzire obavljanje poslova, daje upute za rad zaposlenicima i koordinira rad Jedinstvenog upravnog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1FC0C8A2" w14:textId="77777777" w:rsidTr="00F04BC8">
        <w:tc>
          <w:tcPr>
            <w:tcW w:w="9180" w:type="dxa"/>
          </w:tcPr>
          <w:p w14:paraId="59EE22FA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sa tajnikom obavlja poslove u svezi pripremanja sjednica Općinskog vijeća</w:t>
            </w:r>
          </w:p>
        </w:tc>
      </w:tr>
      <w:tr w:rsidR="00F04BC8" w:rsidRPr="00F04BC8" w14:paraId="7135C4D4" w14:textId="77777777" w:rsidTr="00F04BC8">
        <w:tc>
          <w:tcPr>
            <w:tcW w:w="9180" w:type="dxa"/>
          </w:tcPr>
          <w:p w14:paraId="41DDB356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brine o zakonitom radu Općinskog vijeća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6E3A2544" w14:textId="77777777" w:rsidTr="00F04BC8">
        <w:tc>
          <w:tcPr>
            <w:tcW w:w="9180" w:type="dxa"/>
          </w:tcPr>
          <w:p w14:paraId="36CCEA02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pomaže načelniku, predsjedniku vijeća i tajniku u</w:t>
            </w:r>
            <w:bookmarkStart w:id="0" w:name="_GoBack"/>
            <w:bookmarkEnd w:id="0"/>
            <w:r w:rsidRPr="00F04BC8">
              <w:rPr>
                <w:rFonts w:ascii="Tahoma" w:hAnsi="Tahoma"/>
                <w:sz w:val="24"/>
                <w:szCs w:val="24"/>
              </w:rPr>
              <w:t xml:space="preserve"> organizaciji sjednica te u suradnji sa njima priprema dnevne redove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768640AE" w14:textId="77777777" w:rsidTr="00F04BC8">
        <w:tc>
          <w:tcPr>
            <w:tcW w:w="9180" w:type="dxa"/>
          </w:tcPr>
          <w:p w14:paraId="47B49A0A" w14:textId="77777777" w:rsidR="00F04BC8" w:rsidRPr="00F04BC8" w:rsidRDefault="00F04BC8" w:rsidP="00FE5CA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osigurava provođenje odluka i zaključaka Općinskog vijeća i općinskog načelnika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2FA993C6" w14:textId="77777777" w:rsidTr="00F04BC8">
        <w:tc>
          <w:tcPr>
            <w:tcW w:w="9180" w:type="dxa"/>
          </w:tcPr>
          <w:p w14:paraId="176C4541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surađuje sa Mjesnim odborima i pomaže im u radu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12094A22" w14:textId="77777777" w:rsidTr="00F04BC8">
        <w:tc>
          <w:tcPr>
            <w:tcW w:w="9180" w:type="dxa"/>
          </w:tcPr>
          <w:p w14:paraId="1796DF82" w14:textId="77777777" w:rsidR="00F04BC8" w:rsidRPr="00F04BC8" w:rsidRDefault="00F04BC8" w:rsidP="00FE5CA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prati zakone i propise iz nadležnosti Jedinstvenog upravnog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4FB54F8F" w14:textId="77777777" w:rsidTr="00F04BC8">
        <w:tc>
          <w:tcPr>
            <w:tcW w:w="9180" w:type="dxa"/>
          </w:tcPr>
          <w:p w14:paraId="096DADE8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donosi rješenja u upravnim postupcima iz nadležnosti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6E2790F1" w14:textId="77777777" w:rsidTr="00F04BC8">
        <w:tc>
          <w:tcPr>
            <w:tcW w:w="9180" w:type="dxa"/>
          </w:tcPr>
          <w:p w14:paraId="79B9F637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obavlja kadrovske poslove Jedinstvenog upravnog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660EB51F" w14:textId="77777777" w:rsidTr="00F04BC8">
        <w:tc>
          <w:tcPr>
            <w:tcW w:w="9180" w:type="dxa"/>
          </w:tcPr>
          <w:p w14:paraId="7EF05C37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izrađuje plan korištenja godišnjih odmora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133922B0" w14:textId="77777777" w:rsidTr="00F04BC8">
        <w:tc>
          <w:tcPr>
            <w:tcW w:w="9180" w:type="dxa"/>
          </w:tcPr>
          <w:p w14:paraId="5D474BF0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brine o stručnom osposobljavanju i usavršavanju službenika i namještenika</w:t>
            </w:r>
          </w:p>
        </w:tc>
      </w:tr>
      <w:tr w:rsidR="00F04BC8" w:rsidRPr="00F04BC8" w14:paraId="692D4C25" w14:textId="77777777" w:rsidTr="00F04BC8">
        <w:tc>
          <w:tcPr>
            <w:tcW w:w="9180" w:type="dxa"/>
          </w:tcPr>
          <w:p w14:paraId="11F46E04" w14:textId="77777777" w:rsidR="00F04BC8" w:rsidRPr="00F04BC8" w:rsidRDefault="00F04BC8" w:rsidP="00FE5CA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izrađuje program rada odjela, te podnosi izvješće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662EB04A" w14:textId="77777777" w:rsidTr="00F04BC8">
        <w:tc>
          <w:tcPr>
            <w:tcW w:w="9180" w:type="dxa"/>
          </w:tcPr>
          <w:p w14:paraId="09CF063B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razmatra predstavke, pritužbe na rad djelatnika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083D2F65" w14:textId="77777777" w:rsidTr="00F04BC8">
        <w:tc>
          <w:tcPr>
            <w:tcW w:w="9180" w:type="dxa"/>
          </w:tcPr>
          <w:p w14:paraId="282E0331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lastRenderedPageBreak/>
              <w:t>izrađuje prijedloge ugovora iz nadležnosti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483E447C" w14:textId="77777777" w:rsidTr="00F04BC8">
        <w:tc>
          <w:tcPr>
            <w:tcW w:w="9180" w:type="dxa"/>
          </w:tcPr>
          <w:p w14:paraId="2E4FD8D6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pokreće postupke za rješavanje imovinsko pravnih poslova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0F5B153D" w14:textId="77777777" w:rsidTr="00F04BC8">
        <w:tc>
          <w:tcPr>
            <w:tcW w:w="9180" w:type="dxa"/>
          </w:tcPr>
          <w:p w14:paraId="17D63279" w14:textId="77777777" w:rsidR="00F04BC8" w:rsidRPr="00F04BC8" w:rsidRDefault="00F04BC8" w:rsidP="00FE5CA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upravlja postupkom javne nabave u skladu sa Zakonom o javnoj nabavi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2BB76C36" w14:textId="77777777" w:rsidTr="00F04BC8">
        <w:tc>
          <w:tcPr>
            <w:tcW w:w="9180" w:type="dxa"/>
          </w:tcPr>
          <w:p w14:paraId="344A915D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vodi brigu o nabavci materijala za potrebe odjela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5C9951B2" w14:textId="77777777" w:rsidTr="00F04BC8">
        <w:tc>
          <w:tcPr>
            <w:tcW w:w="9180" w:type="dxa"/>
          </w:tcPr>
          <w:p w14:paraId="36BF1BC6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nadzire korištenje proračunskih sredstava</w:t>
            </w:r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F04BC8" w:rsidRPr="00F04BC8" w14:paraId="2C819709" w14:textId="77777777" w:rsidTr="00F04BC8">
        <w:tc>
          <w:tcPr>
            <w:tcW w:w="9180" w:type="dxa"/>
          </w:tcPr>
          <w:p w14:paraId="00E0008B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poduzima mjere za unapređenje odgovornos</w:t>
            </w:r>
            <w:r>
              <w:rPr>
                <w:rFonts w:ascii="Tahoma" w:hAnsi="Tahoma"/>
                <w:sz w:val="24"/>
                <w:szCs w:val="24"/>
              </w:rPr>
              <w:t>ti za povrede službene dužnosti,</w:t>
            </w:r>
          </w:p>
        </w:tc>
      </w:tr>
      <w:tr w:rsidR="00F04BC8" w:rsidRPr="00F04BC8" w14:paraId="4DFB53E7" w14:textId="77777777" w:rsidTr="00F04BC8">
        <w:trPr>
          <w:trHeight w:val="611"/>
        </w:trPr>
        <w:tc>
          <w:tcPr>
            <w:tcW w:w="9180" w:type="dxa"/>
          </w:tcPr>
          <w:p w14:paraId="028BF324" w14:textId="77777777" w:rsidR="00F04BC8" w:rsidRPr="00F04BC8" w:rsidRDefault="00F04BC8" w:rsidP="00FE5CAF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F04BC8">
              <w:rPr>
                <w:rFonts w:ascii="Tahoma" w:hAnsi="Tahoma"/>
                <w:sz w:val="24"/>
                <w:szCs w:val="24"/>
              </w:rPr>
              <w:t>osigurava suradnju Jedinstvenog upravnog odjela sa tijelima državne uprave, tijelima lokalne i regionalne (područne) samouprave i drugim institucijama</w:t>
            </w:r>
            <w:r>
              <w:rPr>
                <w:rFonts w:ascii="Tahoma" w:hAnsi="Tahoma"/>
                <w:sz w:val="24"/>
                <w:szCs w:val="24"/>
              </w:rPr>
              <w:t>.</w:t>
            </w:r>
          </w:p>
        </w:tc>
      </w:tr>
    </w:tbl>
    <w:p w14:paraId="3DCEA05F" w14:textId="77777777" w:rsidR="00404360" w:rsidRPr="00277F3C" w:rsidRDefault="00404360" w:rsidP="00FE5CAF">
      <w:pPr>
        <w:jc w:val="both"/>
        <w:rPr>
          <w:rFonts w:ascii="Tahoma" w:hAnsi="Tahoma" w:cs="Tahoma"/>
          <w:sz w:val="24"/>
          <w:szCs w:val="24"/>
        </w:rPr>
      </w:pPr>
    </w:p>
    <w:p w14:paraId="3AEB2E56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 xml:space="preserve">2.    PODACI O PLAĆI: </w:t>
      </w:r>
    </w:p>
    <w:p w14:paraId="6B5D5A34" w14:textId="77777777" w:rsidR="00404360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Plaću radnog mjesta pročelnika Jedinstveno</w:t>
      </w:r>
      <w:r>
        <w:rPr>
          <w:rFonts w:ascii="Tahoma" w:hAnsi="Tahoma" w:cs="Tahoma"/>
          <w:sz w:val="24"/>
          <w:szCs w:val="24"/>
        </w:rPr>
        <w:t>g upravnog odjela Općine Cetingrad</w:t>
      </w:r>
      <w:r w:rsidRPr="00277F3C">
        <w:rPr>
          <w:rFonts w:ascii="Tahoma" w:hAnsi="Tahoma" w:cs="Tahoma"/>
          <w:sz w:val="24"/>
          <w:szCs w:val="24"/>
        </w:rPr>
        <w:t xml:space="preserve"> čini umnožak koeficijenta za obračun plaće </w:t>
      </w:r>
      <w:r w:rsidR="00056E9E">
        <w:rPr>
          <w:rFonts w:ascii="Tahoma" w:hAnsi="Tahoma" w:cs="Tahoma"/>
          <w:sz w:val="24"/>
          <w:szCs w:val="24"/>
        </w:rPr>
        <w:t>1,7 utvrđen člankom 3</w:t>
      </w:r>
      <w:r w:rsidRPr="00277F3C">
        <w:rPr>
          <w:rFonts w:ascii="Tahoma" w:hAnsi="Tahoma" w:cs="Tahoma"/>
          <w:sz w:val="24"/>
          <w:szCs w:val="24"/>
        </w:rPr>
        <w:t xml:space="preserve">. Odluke o koeficijentima za obračun plaće službenika i namještenika u </w:t>
      </w:r>
      <w:r w:rsidR="00056E9E">
        <w:rPr>
          <w:rFonts w:ascii="Tahoma" w:hAnsi="Tahoma" w:cs="Tahoma"/>
          <w:sz w:val="24"/>
          <w:szCs w:val="24"/>
        </w:rPr>
        <w:t xml:space="preserve">upravnim tijelima Općine Cetingrad i </w:t>
      </w:r>
      <w:r w:rsidRPr="00277F3C">
        <w:rPr>
          <w:rFonts w:ascii="Tahoma" w:hAnsi="Tahoma" w:cs="Tahoma"/>
          <w:sz w:val="24"/>
          <w:szCs w:val="24"/>
        </w:rPr>
        <w:t xml:space="preserve">osnovice za obračun plaće, uvećan za 0,5% za svaku navršenu godinu radnog staža. </w:t>
      </w:r>
    </w:p>
    <w:p w14:paraId="775A693C" w14:textId="77777777" w:rsidR="00056E9E" w:rsidRPr="00277F3C" w:rsidRDefault="00056E9E" w:rsidP="00404360">
      <w:pPr>
        <w:jc w:val="both"/>
        <w:rPr>
          <w:rFonts w:ascii="Tahoma" w:hAnsi="Tahoma" w:cs="Tahoma"/>
          <w:sz w:val="24"/>
          <w:szCs w:val="24"/>
        </w:rPr>
      </w:pPr>
    </w:p>
    <w:p w14:paraId="628415CF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 xml:space="preserve">3.   NAČIN I PODRUČJA OBAVLJANJA PRETHODNE PROVJERE ZNANJA I SPOSOBNOSTI KANDIDATA TE PRAVNI I DRUGI IZVORI ZA PRIPREMANJE KANDIDATA ZA PRETHODNU PROVJERU ZNANJA I SPOSOBNOSTI: </w:t>
      </w:r>
    </w:p>
    <w:p w14:paraId="00459F83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>Prethodna provjera znanja i sposobnosti obuhvaća:</w:t>
      </w:r>
    </w:p>
    <w:p w14:paraId="0A051AFE" w14:textId="77777777" w:rsidR="00404360" w:rsidRPr="00277F3C" w:rsidRDefault="00404360" w:rsidP="0040436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pisano testiranje,</w:t>
      </w:r>
    </w:p>
    <w:p w14:paraId="00E930CF" w14:textId="77777777" w:rsidR="00404360" w:rsidRPr="00277F3C" w:rsidRDefault="00404360" w:rsidP="0040436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intervju s kandidatima koji su ostvarili najmanje 50% bodova na provedenom pisanom testiranju.</w:t>
      </w:r>
    </w:p>
    <w:p w14:paraId="0D022F56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</w:p>
    <w:p w14:paraId="27DEBF07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  <w:bookmarkStart w:id="1" w:name="_Hlk500428407"/>
      <w:r w:rsidRPr="00277F3C">
        <w:rPr>
          <w:rFonts w:ascii="Tahoma" w:hAnsi="Tahoma" w:cs="Tahoma"/>
          <w:b/>
          <w:sz w:val="24"/>
          <w:szCs w:val="24"/>
        </w:rPr>
        <w:t>Pravni i drugi izvori za pripremanje kandidata za prethodnu provjeru:</w:t>
      </w:r>
    </w:p>
    <w:p w14:paraId="2753443E" w14:textId="77777777" w:rsidR="00404360" w:rsidRDefault="00404360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Zakon o lokalnoj i područnoj (regionalnoj) samoupravi ("Naro</w:t>
      </w:r>
      <w:r w:rsidR="00D43ABC">
        <w:rPr>
          <w:rFonts w:ascii="Tahoma" w:hAnsi="Tahoma" w:cs="Tahoma"/>
          <w:sz w:val="24"/>
          <w:szCs w:val="24"/>
        </w:rPr>
        <w:t>dne novine" broj 33/01.,  60/01</w:t>
      </w:r>
      <w:r w:rsidRPr="00277F3C">
        <w:rPr>
          <w:rFonts w:ascii="Tahoma" w:hAnsi="Tahoma" w:cs="Tahoma"/>
          <w:sz w:val="24"/>
          <w:szCs w:val="24"/>
        </w:rPr>
        <w:t>,</w:t>
      </w:r>
      <w:r w:rsidR="00D43ABC">
        <w:rPr>
          <w:rFonts w:ascii="Tahoma" w:hAnsi="Tahoma" w:cs="Tahoma"/>
          <w:sz w:val="24"/>
          <w:szCs w:val="24"/>
        </w:rPr>
        <w:t xml:space="preserve"> 109/07, 125/08</w:t>
      </w:r>
      <w:r w:rsidRPr="00277F3C">
        <w:rPr>
          <w:rFonts w:ascii="Tahoma" w:hAnsi="Tahoma" w:cs="Tahoma"/>
          <w:sz w:val="24"/>
          <w:szCs w:val="24"/>
        </w:rPr>
        <w:t>,</w:t>
      </w:r>
      <w:r w:rsidR="00D43ABC">
        <w:rPr>
          <w:rFonts w:ascii="Tahoma" w:hAnsi="Tahoma" w:cs="Tahoma"/>
          <w:sz w:val="24"/>
          <w:szCs w:val="24"/>
        </w:rPr>
        <w:t xml:space="preserve">  36/09</w:t>
      </w:r>
      <w:r w:rsidRPr="00277F3C">
        <w:rPr>
          <w:rFonts w:ascii="Tahoma" w:hAnsi="Tahoma" w:cs="Tahoma"/>
          <w:sz w:val="24"/>
          <w:szCs w:val="24"/>
        </w:rPr>
        <w:t>,</w:t>
      </w:r>
      <w:r w:rsidR="00D43ABC">
        <w:rPr>
          <w:rFonts w:ascii="Tahoma" w:hAnsi="Tahoma" w:cs="Tahoma"/>
          <w:sz w:val="24"/>
          <w:szCs w:val="24"/>
        </w:rPr>
        <w:t xml:space="preserve"> 150/11</w:t>
      </w:r>
      <w:r w:rsidRPr="00277F3C">
        <w:rPr>
          <w:rFonts w:ascii="Tahoma" w:hAnsi="Tahoma" w:cs="Tahoma"/>
          <w:sz w:val="24"/>
          <w:szCs w:val="24"/>
        </w:rPr>
        <w:t>,</w:t>
      </w:r>
      <w:r w:rsidR="00D43ABC">
        <w:rPr>
          <w:rFonts w:ascii="Tahoma" w:hAnsi="Tahoma" w:cs="Tahoma"/>
          <w:sz w:val="24"/>
          <w:szCs w:val="24"/>
        </w:rPr>
        <w:t xml:space="preserve"> 144/12</w:t>
      </w:r>
      <w:r w:rsidRPr="00277F3C">
        <w:rPr>
          <w:rFonts w:ascii="Tahoma" w:hAnsi="Tahoma" w:cs="Tahoma"/>
          <w:sz w:val="24"/>
          <w:szCs w:val="24"/>
        </w:rPr>
        <w:t>,</w:t>
      </w:r>
      <w:r w:rsidR="00D43ABC">
        <w:rPr>
          <w:rFonts w:ascii="Tahoma" w:hAnsi="Tahoma" w:cs="Tahoma"/>
          <w:sz w:val="24"/>
          <w:szCs w:val="24"/>
        </w:rPr>
        <w:t xml:space="preserve"> 19/13</w:t>
      </w:r>
      <w:r w:rsidRPr="00277F3C">
        <w:rPr>
          <w:rFonts w:ascii="Tahoma" w:hAnsi="Tahoma" w:cs="Tahoma"/>
          <w:sz w:val="24"/>
          <w:szCs w:val="24"/>
        </w:rPr>
        <w:t>,</w:t>
      </w:r>
      <w:r w:rsidR="00D43ABC">
        <w:rPr>
          <w:rFonts w:ascii="Tahoma" w:hAnsi="Tahoma" w:cs="Tahoma"/>
          <w:sz w:val="24"/>
          <w:szCs w:val="24"/>
        </w:rPr>
        <w:t xml:space="preserve"> </w:t>
      </w:r>
      <w:r w:rsidRPr="00277F3C">
        <w:rPr>
          <w:rFonts w:ascii="Tahoma" w:hAnsi="Tahoma" w:cs="Tahoma"/>
          <w:sz w:val="24"/>
          <w:szCs w:val="24"/>
        </w:rPr>
        <w:t xml:space="preserve"> 137/15</w:t>
      </w:r>
      <w:r w:rsidR="00056E9E">
        <w:rPr>
          <w:rFonts w:ascii="Tahoma" w:hAnsi="Tahoma" w:cs="Tahoma"/>
          <w:sz w:val="24"/>
          <w:szCs w:val="24"/>
        </w:rPr>
        <w:t xml:space="preserve">, </w:t>
      </w:r>
      <w:r w:rsidR="00D43ABC">
        <w:rPr>
          <w:rFonts w:ascii="Tahoma" w:hAnsi="Tahoma" w:cs="Tahoma"/>
          <w:sz w:val="24"/>
          <w:szCs w:val="24"/>
        </w:rPr>
        <w:t>123/17</w:t>
      </w:r>
      <w:r w:rsidR="00056E9E">
        <w:rPr>
          <w:rFonts w:ascii="Tahoma" w:hAnsi="Tahoma" w:cs="Tahoma"/>
          <w:sz w:val="24"/>
          <w:szCs w:val="24"/>
        </w:rPr>
        <w:t xml:space="preserve"> i 98/19</w:t>
      </w:r>
      <w:r w:rsidRPr="00277F3C">
        <w:rPr>
          <w:rFonts w:ascii="Tahoma" w:hAnsi="Tahoma" w:cs="Tahoma"/>
          <w:sz w:val="24"/>
          <w:szCs w:val="24"/>
        </w:rPr>
        <w:t>),</w:t>
      </w:r>
    </w:p>
    <w:p w14:paraId="406DC328" w14:textId="77777777" w:rsidR="00D43ABC" w:rsidRPr="00277F3C" w:rsidRDefault="00D43ABC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Zakon o službenicima i namještenicima („Narodne novine“ broj 86/08, 61/11, 04/18 i 112/19</w:t>
      </w:r>
      <w:r w:rsidRPr="00B31079">
        <w:rPr>
          <w:rFonts w:ascii="Tahoma" w:hAnsi="Tahoma" w:cs="Tahoma"/>
          <w:sz w:val="24"/>
          <w:szCs w:val="24"/>
        </w:rPr>
        <w:t>),</w:t>
      </w:r>
    </w:p>
    <w:p w14:paraId="4DE4BE0E" w14:textId="77777777" w:rsidR="00404360" w:rsidRDefault="00404360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Zakon o općem upravnom postupku („Narodne novine“, broj 47/09),</w:t>
      </w:r>
    </w:p>
    <w:p w14:paraId="5B5C07D6" w14:textId="77777777" w:rsidR="008254F5" w:rsidRPr="008254F5" w:rsidRDefault="008254F5" w:rsidP="008254F5">
      <w:pPr>
        <w:numPr>
          <w:ilvl w:val="0"/>
          <w:numId w:val="9"/>
        </w:numPr>
        <w:spacing w:after="0" w:line="240" w:lineRule="auto"/>
        <w:ind w:left="709" w:right="-142"/>
        <w:rPr>
          <w:rFonts w:ascii="Tahoma" w:hAnsi="Tahoma" w:cs="Tahoma"/>
          <w:sz w:val="24"/>
          <w:szCs w:val="24"/>
        </w:rPr>
      </w:pPr>
      <w:r w:rsidRPr="008254F5">
        <w:rPr>
          <w:rFonts w:ascii="Tahoma" w:hAnsi="Tahoma" w:cs="Tahoma"/>
          <w:sz w:val="24"/>
          <w:szCs w:val="24"/>
        </w:rPr>
        <w:t>Ustav</w:t>
      </w:r>
      <w:r>
        <w:rPr>
          <w:rFonts w:ascii="Tahoma" w:hAnsi="Tahoma" w:cs="Tahoma"/>
          <w:sz w:val="24"/>
          <w:szCs w:val="24"/>
        </w:rPr>
        <w:t xml:space="preserve"> </w:t>
      </w:r>
      <w:r w:rsidRPr="008254F5">
        <w:rPr>
          <w:rFonts w:ascii="Tahoma" w:hAnsi="Tahoma" w:cs="Tahoma"/>
          <w:sz w:val="24"/>
          <w:szCs w:val="24"/>
        </w:rPr>
        <w:t>Republike Hrvatske („Narodne novine“</w:t>
      </w:r>
      <w:r>
        <w:rPr>
          <w:rFonts w:ascii="Tahoma" w:hAnsi="Tahoma" w:cs="Tahoma"/>
          <w:sz w:val="24"/>
          <w:szCs w:val="24"/>
        </w:rPr>
        <w:t xml:space="preserve"> </w:t>
      </w:r>
      <w:r w:rsidRPr="008254F5">
        <w:rPr>
          <w:rFonts w:ascii="Tahoma" w:hAnsi="Tahoma" w:cs="Tahoma"/>
          <w:sz w:val="24"/>
          <w:szCs w:val="24"/>
        </w:rPr>
        <w:t>broj</w:t>
      </w:r>
      <w:r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Pr="008254F5">
          <w:rPr>
            <w:rFonts w:ascii="Tahoma" w:hAnsi="Tahoma" w:cs="Tahoma"/>
            <w:sz w:val="24"/>
            <w:szCs w:val="24"/>
          </w:rPr>
          <w:t>56/90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8" w:history="1">
        <w:r w:rsidRPr="008254F5">
          <w:rPr>
            <w:rFonts w:ascii="Tahoma" w:hAnsi="Tahoma" w:cs="Tahoma"/>
            <w:sz w:val="24"/>
            <w:szCs w:val="24"/>
          </w:rPr>
          <w:t>135/97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9" w:history="1">
        <w:r w:rsidRPr="008254F5">
          <w:rPr>
            <w:rFonts w:ascii="Tahoma" w:hAnsi="Tahoma" w:cs="Tahoma"/>
            <w:sz w:val="24"/>
            <w:szCs w:val="24"/>
          </w:rPr>
          <w:t>08/98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0" w:history="1">
        <w:r w:rsidRPr="008254F5">
          <w:rPr>
            <w:rFonts w:ascii="Tahoma" w:hAnsi="Tahoma" w:cs="Tahoma"/>
            <w:sz w:val="24"/>
            <w:szCs w:val="24"/>
          </w:rPr>
          <w:t>113/00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1" w:history="1">
        <w:r w:rsidRPr="008254F5">
          <w:rPr>
            <w:rFonts w:ascii="Tahoma" w:hAnsi="Tahoma" w:cs="Tahoma"/>
            <w:sz w:val="24"/>
            <w:szCs w:val="24"/>
          </w:rPr>
          <w:t>124/00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2" w:history="1">
        <w:r w:rsidRPr="008254F5">
          <w:rPr>
            <w:rFonts w:ascii="Tahoma" w:hAnsi="Tahoma" w:cs="Tahoma"/>
            <w:sz w:val="24"/>
            <w:szCs w:val="24"/>
          </w:rPr>
          <w:t>28/01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3" w:history="1">
        <w:r w:rsidRPr="008254F5">
          <w:rPr>
            <w:rFonts w:ascii="Tahoma" w:hAnsi="Tahoma" w:cs="Tahoma"/>
            <w:sz w:val="24"/>
            <w:szCs w:val="24"/>
          </w:rPr>
          <w:t>41/01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4" w:history="1">
        <w:r w:rsidRPr="008254F5">
          <w:rPr>
            <w:rFonts w:ascii="Tahoma" w:hAnsi="Tahoma" w:cs="Tahoma"/>
            <w:sz w:val="24"/>
            <w:szCs w:val="24"/>
          </w:rPr>
          <w:t>55/01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5" w:history="1">
        <w:r w:rsidRPr="008254F5">
          <w:rPr>
            <w:rFonts w:ascii="Tahoma" w:hAnsi="Tahoma" w:cs="Tahoma"/>
            <w:sz w:val="24"/>
            <w:szCs w:val="24"/>
          </w:rPr>
          <w:t>76/10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6" w:history="1">
        <w:r w:rsidRPr="008254F5">
          <w:rPr>
            <w:rFonts w:ascii="Tahoma" w:hAnsi="Tahoma" w:cs="Tahoma"/>
            <w:sz w:val="24"/>
            <w:szCs w:val="24"/>
          </w:rPr>
          <w:t>85/10</w:t>
        </w:r>
      </w:hyperlink>
      <w:r w:rsidRPr="008254F5">
        <w:rPr>
          <w:rFonts w:ascii="Tahoma" w:hAnsi="Tahoma" w:cs="Tahoma"/>
          <w:sz w:val="24"/>
          <w:szCs w:val="24"/>
        </w:rPr>
        <w:t>, </w:t>
      </w:r>
      <w:hyperlink r:id="rId17" w:history="1">
        <w:r w:rsidRPr="008254F5">
          <w:rPr>
            <w:rFonts w:ascii="Tahoma" w:hAnsi="Tahoma" w:cs="Tahoma"/>
            <w:sz w:val="24"/>
            <w:szCs w:val="24"/>
          </w:rPr>
          <w:t>05/</w:t>
        </w:r>
        <w:r>
          <w:rPr>
            <w:rFonts w:ascii="Tahoma" w:hAnsi="Tahoma" w:cs="Tahoma"/>
            <w:sz w:val="24"/>
            <w:szCs w:val="24"/>
          </w:rPr>
          <w:t>1</w:t>
        </w:r>
        <w:r w:rsidRPr="008254F5">
          <w:rPr>
            <w:rFonts w:ascii="Tahoma" w:hAnsi="Tahoma" w:cs="Tahoma"/>
            <w:sz w:val="24"/>
            <w:szCs w:val="24"/>
          </w:rPr>
          <w:t>4</w:t>
        </w:r>
      </w:hyperlink>
      <w:r>
        <w:rPr>
          <w:rFonts w:ascii="Tahoma" w:hAnsi="Tahoma" w:cs="Tahoma"/>
          <w:sz w:val="24"/>
          <w:szCs w:val="24"/>
        </w:rPr>
        <w:t>)</w:t>
      </w:r>
    </w:p>
    <w:p w14:paraId="74A57408" w14:textId="77777777" w:rsidR="00404360" w:rsidRPr="00D43ABC" w:rsidRDefault="00056E9E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Statut Općine Cetingrad</w:t>
      </w:r>
      <w:r w:rsidR="00404360" w:rsidRPr="00277F3C">
        <w:rPr>
          <w:rFonts w:ascii="Tahoma" w:hAnsi="Tahoma" w:cs="Tahoma"/>
          <w:sz w:val="24"/>
          <w:szCs w:val="24"/>
        </w:rPr>
        <w:t xml:space="preserve"> („Službeni glasnik </w:t>
      </w:r>
      <w:r>
        <w:rPr>
          <w:rFonts w:ascii="Tahoma" w:hAnsi="Tahoma" w:cs="Tahoma"/>
          <w:sz w:val="24"/>
          <w:szCs w:val="24"/>
        </w:rPr>
        <w:t>Karlovačke</w:t>
      </w:r>
      <w:r w:rsidR="00404360" w:rsidRPr="00277F3C">
        <w:rPr>
          <w:rFonts w:ascii="Tahoma" w:hAnsi="Tahoma" w:cs="Tahoma"/>
          <w:sz w:val="24"/>
          <w:szCs w:val="24"/>
        </w:rPr>
        <w:t xml:space="preserve"> županije“</w:t>
      </w:r>
      <w:r w:rsidR="00D43ABC">
        <w:rPr>
          <w:rFonts w:ascii="Tahoma" w:hAnsi="Tahoma" w:cs="Tahoma"/>
          <w:sz w:val="24"/>
          <w:szCs w:val="24"/>
        </w:rPr>
        <w:t xml:space="preserve"> </w:t>
      </w:r>
      <w:r w:rsidR="00404360" w:rsidRPr="00D43ABC">
        <w:rPr>
          <w:rFonts w:ascii="Tahoma" w:hAnsi="Tahoma" w:cs="Tahoma"/>
          <w:sz w:val="24"/>
          <w:szCs w:val="24"/>
        </w:rPr>
        <w:t xml:space="preserve"> broj </w:t>
      </w:r>
      <w:r w:rsidRPr="00D43ABC">
        <w:rPr>
          <w:rFonts w:ascii="Tahoma" w:hAnsi="Tahoma" w:cs="Tahoma"/>
          <w:sz w:val="24"/>
          <w:szCs w:val="24"/>
        </w:rPr>
        <w:t>51/19)</w:t>
      </w:r>
      <w:r w:rsidR="00F04BC8" w:rsidRPr="00D43ABC">
        <w:rPr>
          <w:rFonts w:ascii="Tahoma" w:hAnsi="Tahoma" w:cs="Tahoma"/>
          <w:sz w:val="24"/>
          <w:szCs w:val="24"/>
        </w:rPr>
        <w:t>,</w:t>
      </w:r>
    </w:p>
    <w:p w14:paraId="0A614834" w14:textId="77777777" w:rsidR="00F04BC8" w:rsidRDefault="00D43ABC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Zakon o komunaln</w:t>
      </w:r>
      <w:r w:rsidR="00F04BC8">
        <w:rPr>
          <w:rFonts w:ascii="Tahoma" w:hAnsi="Tahoma" w:cs="Tahoma"/>
          <w:sz w:val="24"/>
          <w:szCs w:val="24"/>
        </w:rPr>
        <w:t xml:space="preserve">om gospodarstvu </w:t>
      </w:r>
      <w:r>
        <w:rPr>
          <w:rFonts w:ascii="Tahoma" w:hAnsi="Tahoma" w:cs="Tahoma"/>
          <w:sz w:val="24"/>
          <w:szCs w:val="24"/>
        </w:rPr>
        <w:t>(„Narodne novine“ broj 68/18 i 110/18),</w:t>
      </w:r>
    </w:p>
    <w:p w14:paraId="511B9894" w14:textId="77777777" w:rsidR="00F04BC8" w:rsidRDefault="004D01B4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Zakon o proračunu („Narodne novine“ broj 87/08, 136/12 i 15/15)</w:t>
      </w:r>
      <w:r w:rsidR="008254F5">
        <w:rPr>
          <w:rFonts w:ascii="Tahoma" w:hAnsi="Tahoma" w:cs="Tahoma"/>
          <w:sz w:val="24"/>
          <w:szCs w:val="24"/>
        </w:rPr>
        <w:t>,</w:t>
      </w:r>
    </w:p>
    <w:p w14:paraId="2AB94D9E" w14:textId="40394584" w:rsidR="008254F5" w:rsidRDefault="008254F5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Zakon o održivom gospodarenju otpadom („Narodne novine“ broj 94/13, 73/17, 14/19 i 98/19)</w:t>
      </w:r>
      <w:r w:rsidR="00D6498F">
        <w:rPr>
          <w:rFonts w:ascii="Tahoma" w:hAnsi="Tahoma" w:cs="Tahoma"/>
          <w:sz w:val="24"/>
          <w:szCs w:val="24"/>
        </w:rPr>
        <w:t>,</w:t>
      </w:r>
    </w:p>
    <w:p w14:paraId="702CA11B" w14:textId="744A2EBC" w:rsidR="00D6498F" w:rsidRPr="00277F3C" w:rsidRDefault="00D6498F" w:rsidP="00825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Zakon o javnoj nabavi („Narodne novine“ 120/16).</w:t>
      </w:r>
    </w:p>
    <w:p w14:paraId="21E376CC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</w:p>
    <w:bookmarkEnd w:id="1"/>
    <w:p w14:paraId="2E514621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  <w:u w:val="single"/>
        </w:rPr>
        <w:lastRenderedPageBreak/>
        <w:t>Napomena</w:t>
      </w:r>
      <w:r w:rsidRPr="00277F3C">
        <w:rPr>
          <w:rFonts w:ascii="Tahoma" w:hAnsi="Tahoma" w:cs="Tahoma"/>
          <w:sz w:val="24"/>
          <w:szCs w:val="24"/>
        </w:rPr>
        <w:t xml:space="preserve">: pravni izvori za pripremanje kandidata za prethodnu provjeru znanja i sposobnosti putem pisanog testiranja su i sve izmjene i dopune navedenih zakona i Statuta, a koje će biti na snazi u vrijeme održavanja pisanog testiranja.  </w:t>
      </w:r>
    </w:p>
    <w:p w14:paraId="7EFC278B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>Način obavljanja prethodne  provjere znanja i sposobnosti kandidata:</w:t>
      </w:r>
    </w:p>
    <w:p w14:paraId="2A85EB3F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 xml:space="preserve">Prethodnoj provjeri znanja i sposobnosti mogu pristupiti samo kandidati koji ispunjavaju formalne uvjete iz Javnog natječaja za imenovanje pročelnika Jedinstvenog upravnog odjela Općine </w:t>
      </w:r>
      <w:r w:rsidR="00056E9E">
        <w:rPr>
          <w:rFonts w:ascii="Tahoma" w:hAnsi="Tahoma" w:cs="Tahoma"/>
          <w:sz w:val="24"/>
          <w:szCs w:val="24"/>
        </w:rPr>
        <w:t>Cetingrad (d</w:t>
      </w:r>
      <w:r w:rsidRPr="00277F3C">
        <w:rPr>
          <w:rFonts w:ascii="Tahoma" w:hAnsi="Tahoma" w:cs="Tahoma"/>
          <w:sz w:val="24"/>
          <w:szCs w:val="24"/>
        </w:rPr>
        <w:t>alje u tekstu: Natječaj).</w:t>
      </w:r>
    </w:p>
    <w:p w14:paraId="6E9E8B27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Smatra se da je kandidat, koji nije pristupio prethodnoj provjeri znanja i sposobnosti, povukao prijavu na Natječaj.</w:t>
      </w:r>
    </w:p>
    <w:p w14:paraId="534D4B02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D0A2B21" w14:textId="6CE1ED5E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 xml:space="preserve">Nakon utvrđivanja identiteta kandidata, prethodna provjera znanja i sposobnosti započinje pisanim testiranjem. Kandidatima će biti podijeljeno </w:t>
      </w:r>
      <w:r w:rsidR="00EB0480">
        <w:rPr>
          <w:rFonts w:ascii="Tahoma" w:hAnsi="Tahoma" w:cs="Tahoma"/>
          <w:sz w:val="24"/>
          <w:szCs w:val="24"/>
        </w:rPr>
        <w:t>3</w:t>
      </w:r>
      <w:r w:rsidRPr="00277F3C">
        <w:rPr>
          <w:rFonts w:ascii="Tahoma" w:hAnsi="Tahoma" w:cs="Tahoma"/>
          <w:sz w:val="24"/>
          <w:szCs w:val="24"/>
        </w:rPr>
        <w:t>0 pitanja za provjeru znanja iz</w:t>
      </w:r>
      <w:r w:rsidR="00EB0480">
        <w:rPr>
          <w:rFonts w:ascii="Tahoma" w:hAnsi="Tahoma" w:cs="Tahoma"/>
          <w:sz w:val="24"/>
          <w:szCs w:val="24"/>
        </w:rPr>
        <w:t xml:space="preserve"> navedenih p</w:t>
      </w:r>
      <w:r w:rsidR="00EB0480" w:rsidRPr="00EB0480">
        <w:rPr>
          <w:rFonts w:ascii="Tahoma" w:hAnsi="Tahoma" w:cs="Tahoma"/>
          <w:sz w:val="24"/>
          <w:szCs w:val="24"/>
        </w:rPr>
        <w:t>ravni</w:t>
      </w:r>
      <w:r w:rsidR="00EB0480">
        <w:rPr>
          <w:rFonts w:ascii="Tahoma" w:hAnsi="Tahoma" w:cs="Tahoma"/>
          <w:sz w:val="24"/>
          <w:szCs w:val="24"/>
        </w:rPr>
        <w:t>h</w:t>
      </w:r>
      <w:r w:rsidR="00EB0480" w:rsidRPr="00EB0480">
        <w:rPr>
          <w:rFonts w:ascii="Tahoma" w:hAnsi="Tahoma" w:cs="Tahoma"/>
          <w:sz w:val="24"/>
          <w:szCs w:val="24"/>
        </w:rPr>
        <w:t xml:space="preserve"> i drugi</w:t>
      </w:r>
      <w:r w:rsidR="00EB0480">
        <w:rPr>
          <w:rFonts w:ascii="Tahoma" w:hAnsi="Tahoma" w:cs="Tahoma"/>
          <w:sz w:val="24"/>
          <w:szCs w:val="24"/>
        </w:rPr>
        <w:t>h</w:t>
      </w:r>
      <w:r w:rsidR="00EB0480" w:rsidRPr="00EB0480">
        <w:rPr>
          <w:rFonts w:ascii="Tahoma" w:hAnsi="Tahoma" w:cs="Tahoma"/>
          <w:sz w:val="24"/>
          <w:szCs w:val="24"/>
        </w:rPr>
        <w:t xml:space="preserve"> izvor</w:t>
      </w:r>
      <w:r w:rsidR="00EB0480">
        <w:rPr>
          <w:rFonts w:ascii="Tahoma" w:hAnsi="Tahoma" w:cs="Tahoma"/>
          <w:sz w:val="24"/>
          <w:szCs w:val="24"/>
        </w:rPr>
        <w:t>a</w:t>
      </w:r>
      <w:r w:rsidR="00EB0480" w:rsidRPr="00EB0480">
        <w:rPr>
          <w:rFonts w:ascii="Tahoma" w:hAnsi="Tahoma" w:cs="Tahoma"/>
          <w:sz w:val="24"/>
          <w:szCs w:val="24"/>
        </w:rPr>
        <w:t xml:space="preserve"> za prethodnu provjeru</w:t>
      </w:r>
      <w:r w:rsidR="00EB0480">
        <w:rPr>
          <w:rFonts w:ascii="Tahoma" w:hAnsi="Tahoma" w:cs="Tahoma"/>
          <w:sz w:val="24"/>
          <w:szCs w:val="24"/>
        </w:rPr>
        <w:t>.</w:t>
      </w:r>
    </w:p>
    <w:p w14:paraId="7A256CD9" w14:textId="7083868C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 xml:space="preserve">Na pisanom testiranju kandidati mogu ostvariti od 1 do </w:t>
      </w:r>
      <w:r w:rsidR="00EB0480">
        <w:rPr>
          <w:rFonts w:ascii="Tahoma" w:hAnsi="Tahoma" w:cs="Tahoma"/>
          <w:sz w:val="24"/>
          <w:szCs w:val="24"/>
        </w:rPr>
        <w:t>30</w:t>
      </w:r>
      <w:r w:rsidRPr="00277F3C">
        <w:rPr>
          <w:rFonts w:ascii="Tahoma" w:hAnsi="Tahoma" w:cs="Tahoma"/>
          <w:sz w:val="24"/>
          <w:szCs w:val="24"/>
        </w:rPr>
        <w:t xml:space="preserve">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</w:t>
      </w:r>
      <w:r w:rsidR="00EB0480">
        <w:rPr>
          <w:rFonts w:ascii="Tahoma" w:hAnsi="Tahoma" w:cs="Tahoma"/>
          <w:sz w:val="24"/>
          <w:szCs w:val="24"/>
        </w:rPr>
        <w:t>90</w:t>
      </w:r>
      <w:r w:rsidRPr="00277F3C">
        <w:rPr>
          <w:rFonts w:ascii="Tahoma" w:hAnsi="Tahoma" w:cs="Tahoma"/>
          <w:sz w:val="24"/>
          <w:szCs w:val="24"/>
        </w:rPr>
        <w:t xml:space="preserve"> minuta.</w:t>
      </w:r>
    </w:p>
    <w:p w14:paraId="08CDB533" w14:textId="4B9EA1EB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Intervju se provodi samo s kandidatima koji su ostvarili najmanje 50% bodova na provedenom pisanom testiranju</w:t>
      </w:r>
      <w:r w:rsidR="00B31079">
        <w:rPr>
          <w:rFonts w:ascii="Tahoma" w:hAnsi="Tahoma" w:cs="Tahoma"/>
          <w:sz w:val="24"/>
          <w:szCs w:val="24"/>
        </w:rPr>
        <w:t>, neposredno nakon rezultata istog.</w:t>
      </w:r>
    </w:p>
    <w:p w14:paraId="56AD1C73" w14:textId="7BF99164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Povjerenstvo za provedbu Javnog natječaja za imenovanje pročelnika Jedinstveno</w:t>
      </w:r>
      <w:r w:rsidR="0019721E">
        <w:rPr>
          <w:rFonts w:ascii="Tahoma" w:hAnsi="Tahoma" w:cs="Tahoma"/>
          <w:sz w:val="24"/>
          <w:szCs w:val="24"/>
        </w:rPr>
        <w:t>g upravnog odjela Općine Cetingrad</w:t>
      </w:r>
      <w:r w:rsidRPr="00277F3C">
        <w:rPr>
          <w:rFonts w:ascii="Tahoma" w:hAnsi="Tahoma" w:cs="Tahoma"/>
          <w:sz w:val="24"/>
          <w:szCs w:val="24"/>
        </w:rPr>
        <w:t xml:space="preserve"> (dalje u tekstu: Povjerenstvo) kroz intervju s kandidatima utvrđuje u kojoj mjeri kandidat posjeduje organizacijske sposobnosti i komunikacijske vještine potrebne za uspješno upravljanje upravnim tijelom, snalažljivost, komunikativnost, kreativnost te u kojoj je mjeri motiviran za ra</w:t>
      </w:r>
      <w:r w:rsidR="0019721E">
        <w:rPr>
          <w:rFonts w:ascii="Tahoma" w:hAnsi="Tahoma" w:cs="Tahoma"/>
          <w:sz w:val="24"/>
          <w:szCs w:val="24"/>
        </w:rPr>
        <w:t>d u Općini Cetingrad</w:t>
      </w:r>
      <w:r w:rsidRPr="00277F3C">
        <w:rPr>
          <w:rFonts w:ascii="Tahoma" w:hAnsi="Tahoma" w:cs="Tahoma"/>
          <w:sz w:val="24"/>
          <w:szCs w:val="24"/>
        </w:rPr>
        <w:t xml:space="preserve">. Rezultati intervjua boduju se od 1 do </w:t>
      </w:r>
      <w:r w:rsidR="00EB0480">
        <w:rPr>
          <w:rFonts w:ascii="Tahoma" w:hAnsi="Tahoma" w:cs="Tahoma"/>
          <w:sz w:val="24"/>
          <w:szCs w:val="24"/>
        </w:rPr>
        <w:t>30</w:t>
      </w:r>
      <w:r w:rsidRPr="00277F3C">
        <w:rPr>
          <w:rFonts w:ascii="Tahoma" w:hAnsi="Tahoma" w:cs="Tahoma"/>
          <w:sz w:val="24"/>
          <w:szCs w:val="24"/>
        </w:rPr>
        <w:t xml:space="preserve"> bodova.</w:t>
      </w:r>
    </w:p>
    <w:p w14:paraId="4A294716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Nakon prethodne provjere znanja i sposobnosti kandidata, Povjerenstvo sastavlja Izvješće o provedenom postupku i utvrđuje rang-listu kandidata prema ukupnom broju ostvarenih bodova.</w:t>
      </w:r>
    </w:p>
    <w:p w14:paraId="2C98F2A2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Izvješće o provedenom postupku i rang-listu kandidata Povjerenstvo dostavlja op</w:t>
      </w:r>
      <w:r w:rsidR="0019721E">
        <w:rPr>
          <w:rFonts w:ascii="Tahoma" w:hAnsi="Tahoma" w:cs="Tahoma"/>
          <w:sz w:val="24"/>
          <w:szCs w:val="24"/>
        </w:rPr>
        <w:t>ćinskom načelniku Općine Cetingrad</w:t>
      </w:r>
      <w:r w:rsidRPr="00277F3C">
        <w:rPr>
          <w:rFonts w:ascii="Tahoma" w:hAnsi="Tahoma" w:cs="Tahoma"/>
          <w:sz w:val="24"/>
          <w:szCs w:val="24"/>
        </w:rPr>
        <w:t>. Općinski načelnik donosi rješenje o imenovanju pročelnika Jedinstvenog upravnog odjela koje se dostavlja svim kandidatima prijavljenim na Natječaj.</w:t>
      </w:r>
    </w:p>
    <w:p w14:paraId="02A0E9F3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lastRenderedPageBreak/>
        <w:t>Izabrani kandidat mora dostaviti uvjerenje o zdravstvenoj sposobnosti prije donošenja rješenja o imenovanju pročelnika Jedinstveno</w:t>
      </w:r>
      <w:r w:rsidR="0019721E">
        <w:rPr>
          <w:rFonts w:ascii="Tahoma" w:hAnsi="Tahoma" w:cs="Tahoma"/>
          <w:sz w:val="24"/>
          <w:szCs w:val="24"/>
        </w:rPr>
        <w:t>g upravnog odjela Općine Cetingrad</w:t>
      </w:r>
      <w:r w:rsidRPr="00277F3C">
        <w:rPr>
          <w:rFonts w:ascii="Tahoma" w:hAnsi="Tahoma" w:cs="Tahoma"/>
          <w:sz w:val="24"/>
          <w:szCs w:val="24"/>
        </w:rPr>
        <w:t>.</w:t>
      </w:r>
    </w:p>
    <w:p w14:paraId="723BD27C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>Kandidat koji nije zadovoljan rješenjem o imenovanju pročelnika Jedinstveno</w:t>
      </w:r>
      <w:r w:rsidR="0019721E">
        <w:rPr>
          <w:rFonts w:ascii="Tahoma" w:hAnsi="Tahoma" w:cs="Tahoma"/>
          <w:sz w:val="24"/>
          <w:szCs w:val="24"/>
        </w:rPr>
        <w:t>g upravnog odjela Općine Cetingrad</w:t>
      </w:r>
      <w:r w:rsidRPr="00277F3C">
        <w:rPr>
          <w:rFonts w:ascii="Tahoma" w:hAnsi="Tahoma" w:cs="Tahoma"/>
          <w:sz w:val="24"/>
          <w:szCs w:val="24"/>
        </w:rPr>
        <w:t xml:space="preserve"> može pokrenuti upravni spor u roku od 30 dana od dana dostave rješenja o imenovanju pročelnika.</w:t>
      </w:r>
    </w:p>
    <w:p w14:paraId="7C06DCA0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 xml:space="preserve">POZIV NA PRETHODNU PROVJERU ZNANJA I SPOSOBNOSTI BITI ĆE OBJAVLJEN NAJMANJE 5 DANA PRIJE PRETHODNE PROVJERE ZNANJA I SPOSOBNOSTI NA SLUŽBENOJ MREŽNOJ STRANICI OPĆINE </w:t>
      </w:r>
      <w:r w:rsidR="00B25599">
        <w:rPr>
          <w:rFonts w:ascii="Tahoma" w:hAnsi="Tahoma" w:cs="Tahoma"/>
          <w:sz w:val="24"/>
          <w:szCs w:val="24"/>
        </w:rPr>
        <w:t>CETINGRAD</w:t>
      </w:r>
      <w:r w:rsidRPr="00277F3C">
        <w:rPr>
          <w:rFonts w:ascii="Tahoma" w:hAnsi="Tahoma" w:cs="Tahoma"/>
          <w:sz w:val="24"/>
          <w:szCs w:val="24"/>
        </w:rPr>
        <w:t xml:space="preserve"> </w:t>
      </w:r>
      <w:hyperlink r:id="rId18" w:history="1">
        <w:r w:rsidR="0019721E" w:rsidRPr="00C43D05">
          <w:rPr>
            <w:rStyle w:val="Hiperveza"/>
            <w:rFonts w:ascii="Tahoma" w:hAnsi="Tahoma" w:cs="Tahoma"/>
            <w:sz w:val="24"/>
            <w:szCs w:val="24"/>
          </w:rPr>
          <w:t>www.cetingrad.hr</w:t>
        </w:r>
      </w:hyperlink>
      <w:r w:rsidRPr="00277F3C">
        <w:rPr>
          <w:rFonts w:ascii="Tahoma" w:hAnsi="Tahoma" w:cs="Tahoma"/>
          <w:sz w:val="24"/>
          <w:szCs w:val="24"/>
        </w:rPr>
        <w:t xml:space="preserve">  I NA OGLASNOJ PL</w:t>
      </w:r>
      <w:r w:rsidR="0019721E">
        <w:rPr>
          <w:rFonts w:ascii="Tahoma" w:hAnsi="Tahoma" w:cs="Tahoma"/>
          <w:sz w:val="24"/>
          <w:szCs w:val="24"/>
        </w:rPr>
        <w:t>OČI OPĆINE CETINGRAD</w:t>
      </w:r>
      <w:r w:rsidRPr="00277F3C">
        <w:rPr>
          <w:rFonts w:ascii="Tahoma" w:hAnsi="Tahoma" w:cs="Tahoma"/>
          <w:sz w:val="24"/>
          <w:szCs w:val="24"/>
        </w:rPr>
        <w:t>.</w:t>
      </w:r>
    </w:p>
    <w:p w14:paraId="2E4AE787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sz w:val="24"/>
          <w:szCs w:val="24"/>
        </w:rPr>
        <w:t xml:space="preserve">    </w:t>
      </w:r>
    </w:p>
    <w:p w14:paraId="0AA0F432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</w:p>
    <w:p w14:paraId="5BC4E6F2" w14:textId="77777777" w:rsidR="00404360" w:rsidRPr="00277F3C" w:rsidRDefault="00404360" w:rsidP="00404360">
      <w:pPr>
        <w:jc w:val="both"/>
        <w:rPr>
          <w:rFonts w:ascii="Tahoma" w:hAnsi="Tahoma" w:cs="Tahoma"/>
          <w:b/>
          <w:sz w:val="24"/>
          <w:szCs w:val="24"/>
        </w:rPr>
      </w:pPr>
    </w:p>
    <w:p w14:paraId="2BDCC861" w14:textId="77777777" w:rsidR="00404360" w:rsidRPr="00277F3C" w:rsidRDefault="00404360" w:rsidP="00404360">
      <w:pPr>
        <w:jc w:val="both"/>
        <w:rPr>
          <w:rFonts w:ascii="Tahoma" w:hAnsi="Tahoma" w:cs="Tahoma"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ab/>
        <w:t xml:space="preserve">           </w:t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b/>
          <w:sz w:val="24"/>
          <w:szCs w:val="24"/>
        </w:rPr>
        <w:tab/>
      </w:r>
      <w:r w:rsidRPr="00277F3C">
        <w:rPr>
          <w:rFonts w:ascii="Tahoma" w:hAnsi="Tahoma" w:cs="Tahoma"/>
          <w:sz w:val="24"/>
          <w:szCs w:val="24"/>
        </w:rPr>
        <w:t xml:space="preserve">        </w:t>
      </w:r>
    </w:p>
    <w:p w14:paraId="4FFFEB62" w14:textId="77777777" w:rsidR="00404360" w:rsidRPr="00277F3C" w:rsidRDefault="00404360" w:rsidP="00404360">
      <w:pPr>
        <w:ind w:left="4248" w:firstLine="708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 xml:space="preserve">  PREDSJEDNIK POVJERENSTVA</w:t>
      </w:r>
    </w:p>
    <w:p w14:paraId="27F5E6A5" w14:textId="77777777" w:rsidR="00404360" w:rsidRPr="00277F3C" w:rsidRDefault="00404360" w:rsidP="00404360">
      <w:pPr>
        <w:ind w:left="4248" w:firstLine="708"/>
        <w:rPr>
          <w:rFonts w:ascii="Tahoma" w:hAnsi="Tahoma" w:cs="Tahoma"/>
          <w:b/>
          <w:sz w:val="24"/>
          <w:szCs w:val="24"/>
        </w:rPr>
      </w:pPr>
      <w:r w:rsidRPr="00277F3C">
        <w:rPr>
          <w:rFonts w:ascii="Tahoma" w:hAnsi="Tahoma" w:cs="Tahoma"/>
          <w:b/>
          <w:sz w:val="24"/>
          <w:szCs w:val="24"/>
        </w:rPr>
        <w:t xml:space="preserve">       </w:t>
      </w:r>
      <w:r w:rsidR="0019721E">
        <w:rPr>
          <w:rFonts w:ascii="Tahoma" w:hAnsi="Tahoma" w:cs="Tahoma"/>
          <w:b/>
          <w:sz w:val="24"/>
          <w:szCs w:val="24"/>
        </w:rPr>
        <w:t xml:space="preserve">     </w:t>
      </w:r>
      <w:r w:rsidRPr="00277F3C">
        <w:rPr>
          <w:rFonts w:ascii="Tahoma" w:hAnsi="Tahoma" w:cs="Tahoma"/>
          <w:b/>
          <w:sz w:val="24"/>
          <w:szCs w:val="24"/>
        </w:rPr>
        <w:t xml:space="preserve">     </w:t>
      </w:r>
      <w:r w:rsidR="0019721E">
        <w:rPr>
          <w:rFonts w:ascii="Tahoma" w:hAnsi="Tahoma" w:cs="Tahoma"/>
          <w:b/>
          <w:sz w:val="24"/>
          <w:szCs w:val="24"/>
        </w:rPr>
        <w:t>Danijela Muić</w:t>
      </w:r>
    </w:p>
    <w:p w14:paraId="1F9E0BD4" w14:textId="77777777" w:rsidR="0090170D" w:rsidRDefault="0007738C" w:rsidP="0019721E">
      <w:pPr>
        <w:spacing w:after="0" w:line="360" w:lineRule="auto"/>
        <w:jc w:val="both"/>
        <w:rPr>
          <w:rFonts w:ascii="Arial" w:hAnsi="Arial" w:cs="Arial"/>
        </w:rPr>
      </w:pPr>
      <w:r w:rsidRPr="001F6984">
        <w:rPr>
          <w:rFonts w:ascii="Arial" w:hAnsi="Arial" w:cs="Arial"/>
        </w:rPr>
        <w:tab/>
      </w:r>
      <w:r w:rsidRPr="001F6984">
        <w:rPr>
          <w:rFonts w:ascii="Arial" w:hAnsi="Arial" w:cs="Arial"/>
        </w:rPr>
        <w:tab/>
      </w:r>
      <w:r w:rsidRPr="001F6984">
        <w:rPr>
          <w:rFonts w:ascii="Arial" w:hAnsi="Arial" w:cs="Arial"/>
        </w:rPr>
        <w:tab/>
      </w:r>
    </w:p>
    <w:p w14:paraId="0D388D39" w14:textId="77777777" w:rsidR="0080667B" w:rsidRDefault="0080667B" w:rsidP="004A338C">
      <w:pPr>
        <w:spacing w:after="0" w:line="360" w:lineRule="auto"/>
        <w:ind w:left="5664"/>
        <w:jc w:val="both"/>
        <w:rPr>
          <w:rFonts w:ascii="Arial" w:hAnsi="Arial" w:cs="Arial"/>
        </w:rPr>
      </w:pPr>
    </w:p>
    <w:p w14:paraId="4D8E88F1" w14:textId="77777777" w:rsidR="0080667B" w:rsidRPr="001F6984" w:rsidRDefault="0080667B" w:rsidP="0080667B">
      <w:pPr>
        <w:spacing w:after="0" w:line="360" w:lineRule="auto"/>
        <w:jc w:val="both"/>
        <w:rPr>
          <w:rFonts w:ascii="Arial" w:hAnsi="Arial" w:cs="Arial"/>
        </w:rPr>
      </w:pPr>
    </w:p>
    <w:sectPr w:rsidR="0080667B" w:rsidRPr="001F6984" w:rsidSect="00D536E2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14447"/>
    <w:multiLevelType w:val="hybridMultilevel"/>
    <w:tmpl w:val="4B5A3C94"/>
    <w:lvl w:ilvl="0" w:tplc="C892FB6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CE9"/>
    <w:multiLevelType w:val="hybridMultilevel"/>
    <w:tmpl w:val="0230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FCD"/>
    <w:multiLevelType w:val="hybridMultilevel"/>
    <w:tmpl w:val="AA8078B2"/>
    <w:lvl w:ilvl="0" w:tplc="3924718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2CEE"/>
    <w:multiLevelType w:val="hybridMultilevel"/>
    <w:tmpl w:val="7CA2F24C"/>
    <w:lvl w:ilvl="0" w:tplc="8B248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6DAE"/>
    <w:multiLevelType w:val="hybridMultilevel"/>
    <w:tmpl w:val="D73A5178"/>
    <w:lvl w:ilvl="0" w:tplc="75CC6E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336D84"/>
    <w:multiLevelType w:val="hybridMultilevel"/>
    <w:tmpl w:val="17C8B032"/>
    <w:lvl w:ilvl="0" w:tplc="942615F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526315"/>
    <w:multiLevelType w:val="hybridMultilevel"/>
    <w:tmpl w:val="8EF61D24"/>
    <w:lvl w:ilvl="0" w:tplc="717AC808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32C78"/>
    <w:multiLevelType w:val="hybridMultilevel"/>
    <w:tmpl w:val="20D4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56"/>
    <w:rsid w:val="000364FB"/>
    <w:rsid w:val="00056E9E"/>
    <w:rsid w:val="0007738C"/>
    <w:rsid w:val="00077D3D"/>
    <w:rsid w:val="000D019E"/>
    <w:rsid w:val="001231F3"/>
    <w:rsid w:val="00180D22"/>
    <w:rsid w:val="0019721E"/>
    <w:rsid w:val="00197566"/>
    <w:rsid w:val="001E0932"/>
    <w:rsid w:val="001F6984"/>
    <w:rsid w:val="00285496"/>
    <w:rsid w:val="00291025"/>
    <w:rsid w:val="002A4E05"/>
    <w:rsid w:val="002C378E"/>
    <w:rsid w:val="002E023A"/>
    <w:rsid w:val="00305082"/>
    <w:rsid w:val="0039526F"/>
    <w:rsid w:val="00404360"/>
    <w:rsid w:val="004168EC"/>
    <w:rsid w:val="00465FF2"/>
    <w:rsid w:val="004A338C"/>
    <w:rsid w:val="004D01B4"/>
    <w:rsid w:val="004F6C56"/>
    <w:rsid w:val="00564A55"/>
    <w:rsid w:val="005E4423"/>
    <w:rsid w:val="005F0D77"/>
    <w:rsid w:val="00726859"/>
    <w:rsid w:val="00727771"/>
    <w:rsid w:val="007776E8"/>
    <w:rsid w:val="00791F37"/>
    <w:rsid w:val="007F48F3"/>
    <w:rsid w:val="0080667B"/>
    <w:rsid w:val="008254F5"/>
    <w:rsid w:val="00832A8C"/>
    <w:rsid w:val="008703FB"/>
    <w:rsid w:val="00873531"/>
    <w:rsid w:val="0090170D"/>
    <w:rsid w:val="009146E2"/>
    <w:rsid w:val="00947982"/>
    <w:rsid w:val="00967B04"/>
    <w:rsid w:val="00986CA1"/>
    <w:rsid w:val="00A046F7"/>
    <w:rsid w:val="00A37DAF"/>
    <w:rsid w:val="00AA07BE"/>
    <w:rsid w:val="00AA3B85"/>
    <w:rsid w:val="00AF37EB"/>
    <w:rsid w:val="00B25599"/>
    <w:rsid w:val="00B31079"/>
    <w:rsid w:val="00B37D8A"/>
    <w:rsid w:val="00B96C19"/>
    <w:rsid w:val="00BD584C"/>
    <w:rsid w:val="00BF1EC0"/>
    <w:rsid w:val="00C01143"/>
    <w:rsid w:val="00C214DD"/>
    <w:rsid w:val="00C33048"/>
    <w:rsid w:val="00C504CF"/>
    <w:rsid w:val="00CE388F"/>
    <w:rsid w:val="00D43ABC"/>
    <w:rsid w:val="00D536E2"/>
    <w:rsid w:val="00D6498F"/>
    <w:rsid w:val="00DB69AE"/>
    <w:rsid w:val="00E22B55"/>
    <w:rsid w:val="00E9228D"/>
    <w:rsid w:val="00EB0480"/>
    <w:rsid w:val="00EC758D"/>
    <w:rsid w:val="00EF127C"/>
    <w:rsid w:val="00F04BC8"/>
    <w:rsid w:val="00F3458D"/>
    <w:rsid w:val="00F60751"/>
    <w:rsid w:val="00FA6600"/>
    <w:rsid w:val="00FE4DD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A743"/>
  <w15:docId w15:val="{222DEFC1-F6ED-459D-A231-59E60DED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C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8F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231F3"/>
    <w:pPr>
      <w:spacing w:before="100" w:beforeAutospacing="1" w:after="119" w:line="36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0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80667B"/>
    <w:rPr>
      <w:color w:val="0000FF"/>
      <w:u w:val="single"/>
    </w:rPr>
  </w:style>
  <w:style w:type="character" w:styleId="Naglaeno">
    <w:name w:val="Strong"/>
    <w:uiPriority w:val="22"/>
    <w:qFormat/>
    <w:rsid w:val="00404360"/>
    <w:rPr>
      <w:b/>
      <w:bCs/>
    </w:rPr>
  </w:style>
  <w:style w:type="paragraph" w:styleId="Obinitekst">
    <w:name w:val="Plain Text"/>
    <w:basedOn w:val="Normal"/>
    <w:link w:val="ObinitekstChar"/>
    <w:rsid w:val="004043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0436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429" TargetMode="External"/><Relationship Id="rId13" Type="http://schemas.openxmlformats.org/officeDocument/2006/relationships/hyperlink" Target="https://www.zakon.hr/cms.htm?id=32439" TargetMode="External"/><Relationship Id="rId18" Type="http://schemas.openxmlformats.org/officeDocument/2006/relationships/hyperlink" Target="http://www.cetin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32427" TargetMode="External"/><Relationship Id="rId12" Type="http://schemas.openxmlformats.org/officeDocument/2006/relationships/hyperlink" Target="https://www.zakon.hr/cms.htm?id=32437" TargetMode="External"/><Relationship Id="rId17" Type="http://schemas.openxmlformats.org/officeDocument/2006/relationships/hyperlink" Target="https://www.zakon.hr/cms.htm?id=32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24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32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443" TargetMode="External"/><Relationship Id="rId10" Type="http://schemas.openxmlformats.org/officeDocument/2006/relationships/hyperlink" Target="https://www.zakon.hr/cms.htm?id=324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2431" TargetMode="External"/><Relationship Id="rId14" Type="http://schemas.openxmlformats.org/officeDocument/2006/relationships/hyperlink" Target="https://www.zakon.hr/cms.htm?id=3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AF59-B30D-4F23-8FE0-8998446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Opcina</cp:lastModifiedBy>
  <cp:revision>3</cp:revision>
  <cp:lastPrinted>2020-02-11T11:45:00Z</cp:lastPrinted>
  <dcterms:created xsi:type="dcterms:W3CDTF">2020-02-11T11:46:00Z</dcterms:created>
  <dcterms:modified xsi:type="dcterms:W3CDTF">2020-02-11T12:13:00Z</dcterms:modified>
</cp:coreProperties>
</file>