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7AC8E" w14:textId="77777777" w:rsidR="00A96F9B" w:rsidRPr="00691E7A" w:rsidRDefault="00A96F9B" w:rsidP="00A96F9B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91E7A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1F3B21E2" wp14:editId="3A8F8DE7">
            <wp:extent cx="2131200" cy="1257757"/>
            <wp:effectExtent l="0" t="0" r="254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3AE4E" w14:textId="77777777" w:rsidR="00A96F9B" w:rsidRPr="00691E7A" w:rsidRDefault="00A96F9B" w:rsidP="00A96F9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3F2AB20" w14:textId="77777777" w:rsidR="00A96F9B" w:rsidRPr="00691E7A" w:rsidRDefault="00A96F9B" w:rsidP="00A96F9B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691E7A">
        <w:rPr>
          <w:rFonts w:ascii="Tahoma" w:hAnsi="Tahoma" w:cs="Tahoma"/>
          <w:b/>
          <w:sz w:val="24"/>
          <w:szCs w:val="24"/>
        </w:rPr>
        <w:t>Općinsko vijeće</w:t>
      </w:r>
    </w:p>
    <w:p w14:paraId="0F9B945D" w14:textId="4DD05286" w:rsidR="00DF2F2E" w:rsidRDefault="00DF2F2E" w:rsidP="00DF2F2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KLASA: </w:t>
      </w:r>
      <w:r w:rsidR="00B971A7" w:rsidRPr="00B971A7">
        <w:rPr>
          <w:rFonts w:ascii="Tahoma" w:hAnsi="Tahoma" w:cs="Tahoma"/>
          <w:sz w:val="24"/>
          <w:szCs w:val="24"/>
        </w:rPr>
        <w:t>024-02/25-01/08</w:t>
      </w:r>
      <w:r w:rsidR="00B971A7">
        <w:rPr>
          <w:rFonts w:ascii="Tahoma" w:hAnsi="Tahoma" w:cs="Tahoma"/>
          <w:sz w:val="24"/>
          <w:szCs w:val="24"/>
        </w:rPr>
        <w:t xml:space="preserve"> </w:t>
      </w:r>
    </w:p>
    <w:p w14:paraId="5E976DEE" w14:textId="0F3769C1" w:rsidR="00DF2F2E" w:rsidRDefault="00DF2F2E" w:rsidP="00DF2F2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URBROJ:</w:t>
      </w:r>
      <w:r w:rsidR="00B971A7">
        <w:rPr>
          <w:rFonts w:ascii="Tahoma" w:hAnsi="Tahoma" w:cs="Tahoma"/>
          <w:sz w:val="24"/>
          <w:szCs w:val="24"/>
        </w:rPr>
        <w:t xml:space="preserve"> </w:t>
      </w:r>
      <w:r w:rsidR="00B971A7" w:rsidRPr="00B971A7">
        <w:rPr>
          <w:rFonts w:ascii="Tahoma" w:hAnsi="Tahoma" w:cs="Tahoma"/>
          <w:sz w:val="24"/>
          <w:szCs w:val="24"/>
        </w:rPr>
        <w:t>2133-7-03/1-25-1</w:t>
      </w:r>
      <w:r w:rsidR="00B971A7">
        <w:rPr>
          <w:rFonts w:ascii="Tahoma" w:hAnsi="Tahoma" w:cs="Tahoma"/>
          <w:sz w:val="24"/>
          <w:szCs w:val="24"/>
        </w:rPr>
        <w:t xml:space="preserve"> </w:t>
      </w:r>
    </w:p>
    <w:p w14:paraId="72611B80" w14:textId="0A9CB2F0" w:rsidR="00A96F9B" w:rsidRDefault="00A96F9B" w:rsidP="00A96F9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Cetingrad,</w:t>
      </w:r>
      <w:r w:rsidRPr="00691E7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1</w:t>
      </w:r>
      <w:r w:rsidR="00A41A2A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. lipanj </w:t>
      </w:r>
      <w:r w:rsidRPr="00691E7A">
        <w:rPr>
          <w:rFonts w:ascii="Tahoma" w:hAnsi="Tahoma" w:cs="Tahoma"/>
          <w:sz w:val="24"/>
          <w:szCs w:val="24"/>
        </w:rPr>
        <w:t>202</w:t>
      </w:r>
      <w:r w:rsidR="00A41A2A">
        <w:rPr>
          <w:rFonts w:ascii="Tahoma" w:hAnsi="Tahoma" w:cs="Tahoma"/>
          <w:sz w:val="24"/>
          <w:szCs w:val="24"/>
        </w:rPr>
        <w:t>5</w:t>
      </w:r>
      <w:r w:rsidRPr="00691E7A">
        <w:rPr>
          <w:rFonts w:ascii="Tahoma" w:hAnsi="Tahoma" w:cs="Tahoma"/>
          <w:sz w:val="24"/>
          <w:szCs w:val="24"/>
        </w:rPr>
        <w:t>. godine</w:t>
      </w:r>
    </w:p>
    <w:p w14:paraId="1268E7C0" w14:textId="77777777" w:rsidR="00A96F9B" w:rsidRDefault="00A96F9B" w:rsidP="00A96F9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D8F7A1A" w14:textId="4A8EFD44" w:rsidR="00062D81" w:rsidRDefault="00635D4F" w:rsidP="00A96F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Na temelju članka 34</w:t>
      </w:r>
      <w:r w:rsidR="00A96F9B">
        <w:rPr>
          <w:rFonts w:ascii="Tahoma" w:hAnsi="Tahoma" w:cs="Tahoma"/>
          <w:sz w:val="24"/>
          <w:szCs w:val="24"/>
        </w:rPr>
        <w:t xml:space="preserve">. Zakona o lokalnoj i područnoj (regionalnoj) samoupravi („Narodne novine“ broj  </w:t>
      </w:r>
      <w:r w:rsidR="00A96F9B" w:rsidRPr="00A96F9B">
        <w:rPr>
          <w:rFonts w:ascii="Tahoma" w:hAnsi="Tahoma" w:cs="Tahoma"/>
          <w:sz w:val="24"/>
          <w:szCs w:val="24"/>
        </w:rPr>
        <w:t>33/01, 60/01, 129/05</w:t>
      </w:r>
      <w:r w:rsidR="00A96F9B">
        <w:rPr>
          <w:rFonts w:ascii="Tahoma" w:hAnsi="Tahoma" w:cs="Tahoma"/>
          <w:sz w:val="24"/>
          <w:szCs w:val="24"/>
        </w:rPr>
        <w:t xml:space="preserve">, 109/07, 125/08, 36/09, 36/09, </w:t>
      </w:r>
      <w:r w:rsidR="00A96F9B" w:rsidRPr="00A96F9B">
        <w:rPr>
          <w:rFonts w:ascii="Tahoma" w:hAnsi="Tahoma" w:cs="Tahoma"/>
          <w:sz w:val="24"/>
          <w:szCs w:val="24"/>
        </w:rPr>
        <w:t>150/11, 144/12</w:t>
      </w:r>
      <w:r w:rsidR="00A96F9B">
        <w:rPr>
          <w:rFonts w:ascii="Tahoma" w:hAnsi="Tahoma" w:cs="Tahoma"/>
          <w:sz w:val="24"/>
          <w:szCs w:val="24"/>
        </w:rPr>
        <w:t xml:space="preserve">, 19/13, 137/15, 123/17, 98/19 i </w:t>
      </w:r>
      <w:r w:rsidR="00A96F9B" w:rsidRPr="00A96F9B">
        <w:rPr>
          <w:rFonts w:ascii="Tahoma" w:hAnsi="Tahoma" w:cs="Tahoma"/>
          <w:sz w:val="24"/>
          <w:szCs w:val="24"/>
        </w:rPr>
        <w:t>144/20</w:t>
      </w:r>
      <w:r>
        <w:rPr>
          <w:rFonts w:ascii="Tahoma" w:hAnsi="Tahoma" w:cs="Tahoma"/>
          <w:sz w:val="24"/>
          <w:szCs w:val="24"/>
        </w:rPr>
        <w:t>),</w:t>
      </w:r>
      <w:r w:rsidR="00A96F9B">
        <w:rPr>
          <w:rFonts w:ascii="Tahoma" w:hAnsi="Tahoma" w:cs="Tahoma"/>
          <w:sz w:val="24"/>
          <w:szCs w:val="24"/>
        </w:rPr>
        <w:t xml:space="preserve"> članka </w:t>
      </w:r>
      <w:r>
        <w:rPr>
          <w:rFonts w:ascii="Tahoma" w:hAnsi="Tahoma" w:cs="Tahoma"/>
          <w:sz w:val="24"/>
          <w:szCs w:val="24"/>
        </w:rPr>
        <w:t>32</w:t>
      </w:r>
      <w:r w:rsidR="00FA4FB9">
        <w:rPr>
          <w:rFonts w:ascii="Tahoma" w:hAnsi="Tahoma" w:cs="Tahoma"/>
          <w:sz w:val="24"/>
          <w:szCs w:val="24"/>
        </w:rPr>
        <w:t>. Statuta Općine Cetingrad („Glasnik Karlovačke županije“ broj 11/21</w:t>
      </w:r>
      <w:r w:rsidR="00A41A2A">
        <w:rPr>
          <w:rFonts w:ascii="Tahoma" w:hAnsi="Tahoma" w:cs="Tahoma"/>
          <w:sz w:val="24"/>
          <w:szCs w:val="24"/>
        </w:rPr>
        <w:t xml:space="preserve"> i 36a/21</w:t>
      </w:r>
      <w:r w:rsidR="00FA4FB9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 xml:space="preserve"> i članka 14. Poslovnika Općinskog vijeća Općine Cetingrad („Glasnik Karlovačke županije“ broj 17/21) </w:t>
      </w:r>
      <w:r w:rsidR="00062D81">
        <w:rPr>
          <w:rFonts w:ascii="Tahoma" w:hAnsi="Tahoma" w:cs="Tahoma"/>
          <w:sz w:val="24"/>
          <w:szCs w:val="24"/>
        </w:rPr>
        <w:t>Općinsko vijeće Općine Cetingrad na konstituirajućoj sjednici održanoj 1</w:t>
      </w:r>
      <w:r w:rsidR="00A41A2A">
        <w:rPr>
          <w:rFonts w:ascii="Tahoma" w:hAnsi="Tahoma" w:cs="Tahoma"/>
          <w:sz w:val="24"/>
          <w:szCs w:val="24"/>
        </w:rPr>
        <w:t>2</w:t>
      </w:r>
      <w:r w:rsidR="00062D81">
        <w:rPr>
          <w:rFonts w:ascii="Tahoma" w:hAnsi="Tahoma" w:cs="Tahoma"/>
          <w:sz w:val="24"/>
          <w:szCs w:val="24"/>
        </w:rPr>
        <w:t>. lipnja 202</w:t>
      </w:r>
      <w:r w:rsidR="00A41A2A">
        <w:rPr>
          <w:rFonts w:ascii="Tahoma" w:hAnsi="Tahoma" w:cs="Tahoma"/>
          <w:sz w:val="24"/>
          <w:szCs w:val="24"/>
        </w:rPr>
        <w:t>5</w:t>
      </w:r>
      <w:r w:rsidR="00062D81">
        <w:rPr>
          <w:rFonts w:ascii="Tahoma" w:hAnsi="Tahoma" w:cs="Tahoma"/>
          <w:sz w:val="24"/>
          <w:szCs w:val="24"/>
        </w:rPr>
        <w:t>. godine donosi</w:t>
      </w:r>
    </w:p>
    <w:p w14:paraId="644C30FA" w14:textId="77777777" w:rsidR="00062D81" w:rsidRDefault="00062D81" w:rsidP="00A96F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9FFD87C" w14:textId="77777777" w:rsidR="00062D81" w:rsidRDefault="00062D81" w:rsidP="00A96F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720FBF1" w14:textId="77777777" w:rsidR="00A96F9B" w:rsidRP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30"/>
          <w:szCs w:val="30"/>
        </w:rPr>
      </w:pPr>
      <w:r w:rsidRPr="00062D81">
        <w:rPr>
          <w:rFonts w:ascii="Tahoma" w:hAnsi="Tahoma" w:cs="Tahoma"/>
          <w:b/>
          <w:sz w:val="30"/>
          <w:szCs w:val="30"/>
        </w:rPr>
        <w:t>O D L U K U</w:t>
      </w:r>
    </w:p>
    <w:p w14:paraId="576E1FCC" w14:textId="77777777" w:rsidR="00062D81" w:rsidRP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62D81">
        <w:rPr>
          <w:rFonts w:ascii="Tahoma" w:hAnsi="Tahoma" w:cs="Tahoma"/>
          <w:b/>
          <w:sz w:val="24"/>
          <w:szCs w:val="24"/>
        </w:rPr>
        <w:t xml:space="preserve">o izboru </w:t>
      </w:r>
      <w:r w:rsidR="00635D4F">
        <w:rPr>
          <w:rFonts w:ascii="Tahoma" w:hAnsi="Tahoma" w:cs="Tahoma"/>
          <w:b/>
          <w:sz w:val="24"/>
          <w:szCs w:val="24"/>
        </w:rPr>
        <w:t>predsjednika Općinskog vijeća Općine Cetingrad</w:t>
      </w:r>
    </w:p>
    <w:p w14:paraId="36C6A762" w14:textId="77777777" w:rsid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7E101F02" w14:textId="77777777" w:rsid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4B8289B6" w14:textId="77777777" w:rsid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1.</w:t>
      </w:r>
    </w:p>
    <w:p w14:paraId="69E9D9DD" w14:textId="77777777" w:rsidR="00062D81" w:rsidRDefault="00062D81" w:rsidP="00062D8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4B57EFD1" w14:textId="6400EA5E" w:rsidR="00062D81" w:rsidRPr="00B971A7" w:rsidRDefault="00062D81" w:rsidP="00635D4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635D4F">
        <w:rPr>
          <w:rFonts w:ascii="Tahoma" w:hAnsi="Tahoma" w:cs="Tahoma"/>
          <w:sz w:val="24"/>
          <w:szCs w:val="24"/>
        </w:rPr>
        <w:t>Za predsjednika Općinskog vijeća Općine Cetingra</w:t>
      </w:r>
      <w:r w:rsidR="007D44FD">
        <w:rPr>
          <w:rFonts w:ascii="Tahoma" w:hAnsi="Tahoma" w:cs="Tahoma"/>
          <w:sz w:val="24"/>
          <w:szCs w:val="24"/>
        </w:rPr>
        <w:t xml:space="preserve">d izabran je vijećnik </w:t>
      </w:r>
      <w:r w:rsidR="00B971A7">
        <w:rPr>
          <w:rFonts w:ascii="Tahoma" w:hAnsi="Tahoma" w:cs="Tahoma"/>
          <w:sz w:val="24"/>
          <w:szCs w:val="24"/>
        </w:rPr>
        <w:t>Milan Gašparin</w:t>
      </w:r>
      <w:r w:rsidR="007D44FD" w:rsidRPr="00B971A7">
        <w:rPr>
          <w:rFonts w:ascii="Tahoma" w:hAnsi="Tahoma" w:cs="Tahoma"/>
          <w:sz w:val="24"/>
          <w:szCs w:val="24"/>
        </w:rPr>
        <w:t xml:space="preserve"> iz Cetingrada, </w:t>
      </w:r>
      <w:r w:rsidR="00B971A7">
        <w:rPr>
          <w:rFonts w:ascii="Tahoma" w:hAnsi="Tahoma" w:cs="Tahoma"/>
          <w:sz w:val="24"/>
          <w:szCs w:val="24"/>
        </w:rPr>
        <w:t>Ulica Ivana Frankopana Cetinskog 10</w:t>
      </w:r>
      <w:r w:rsidR="00635D4F" w:rsidRPr="00B971A7">
        <w:rPr>
          <w:rFonts w:ascii="Tahoma" w:hAnsi="Tahoma" w:cs="Tahoma"/>
          <w:sz w:val="24"/>
          <w:szCs w:val="24"/>
        </w:rPr>
        <w:t>.</w:t>
      </w:r>
      <w:r w:rsidRPr="00B971A7">
        <w:rPr>
          <w:rFonts w:ascii="Tahoma" w:hAnsi="Tahoma" w:cs="Tahoma"/>
          <w:sz w:val="24"/>
          <w:szCs w:val="24"/>
        </w:rPr>
        <w:t xml:space="preserve"> </w:t>
      </w:r>
    </w:p>
    <w:p w14:paraId="0797FA6C" w14:textId="77777777" w:rsidR="00062D81" w:rsidRPr="00062D81" w:rsidRDefault="00062D81" w:rsidP="00062D8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6C6EBE60" w14:textId="77777777" w:rsidR="00062D81" w:rsidRP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2</w:t>
      </w:r>
      <w:r w:rsidRPr="00062D81">
        <w:rPr>
          <w:rFonts w:ascii="Tahoma" w:hAnsi="Tahoma" w:cs="Tahoma"/>
          <w:b/>
          <w:sz w:val="24"/>
          <w:szCs w:val="24"/>
        </w:rPr>
        <w:t>.</w:t>
      </w:r>
    </w:p>
    <w:p w14:paraId="6F8A4B1A" w14:textId="77777777" w:rsidR="00635D4F" w:rsidRDefault="00635D4F" w:rsidP="00062D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77029BF" w14:textId="77777777" w:rsidR="00062D81" w:rsidRPr="00062D81" w:rsidRDefault="00635D4F" w:rsidP="00635D4F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Prava i dužnosti predsjednika Općinskog vijeća Općine Cetingrad utvrđena su </w:t>
      </w:r>
      <w:r w:rsidR="009C0D8D">
        <w:rPr>
          <w:rFonts w:ascii="Tahoma" w:hAnsi="Tahoma" w:cs="Tahoma"/>
          <w:sz w:val="24"/>
          <w:szCs w:val="24"/>
        </w:rPr>
        <w:t>Zakonom, Statuto</w:t>
      </w:r>
      <w:r>
        <w:rPr>
          <w:rFonts w:ascii="Tahoma" w:hAnsi="Tahoma" w:cs="Tahoma"/>
          <w:sz w:val="24"/>
          <w:szCs w:val="24"/>
        </w:rPr>
        <w:t>m Općine Cetingrad i</w:t>
      </w:r>
      <w:r w:rsidR="009C0D8D">
        <w:rPr>
          <w:rFonts w:ascii="Tahoma" w:hAnsi="Tahoma" w:cs="Tahoma"/>
          <w:sz w:val="24"/>
          <w:szCs w:val="24"/>
        </w:rPr>
        <w:t xml:space="preserve"> Poslovnikom Općinskog vijeća Općine Cetingrad. </w:t>
      </w:r>
    </w:p>
    <w:p w14:paraId="14FE3D43" w14:textId="77777777" w:rsidR="00062D81" w:rsidRDefault="00062D81" w:rsidP="00062D8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7880E1A4" w14:textId="77777777" w:rsidR="00062D81" w:rsidRP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62D81">
        <w:rPr>
          <w:rFonts w:ascii="Tahoma" w:hAnsi="Tahoma" w:cs="Tahoma"/>
          <w:b/>
          <w:sz w:val="24"/>
          <w:szCs w:val="24"/>
        </w:rPr>
        <w:t>Članak 3.</w:t>
      </w:r>
    </w:p>
    <w:p w14:paraId="035D5A86" w14:textId="77777777" w:rsidR="00062D81" w:rsidRPr="00691E7A" w:rsidRDefault="00062D81" w:rsidP="00062D8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2F668998" w14:textId="77777777" w:rsidR="0074666B" w:rsidRDefault="00062D81" w:rsidP="00A96F9B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Odluka na snagu stupa danom donošenja, a objavit će se u „Glasniku Karlovačke županije“.</w:t>
      </w:r>
    </w:p>
    <w:p w14:paraId="0BB94791" w14:textId="77777777" w:rsidR="009C0D8D" w:rsidRDefault="009C0D8D" w:rsidP="00A96F9B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5DFB33C1" w14:textId="77777777" w:rsidR="00062D81" w:rsidRDefault="00062D81" w:rsidP="00A96F9B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08FD6828" w14:textId="77777777" w:rsidR="00062D81" w:rsidRDefault="009C0D8D" w:rsidP="009C0D8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Predsjedavatelj do izbora</w:t>
      </w:r>
    </w:p>
    <w:p w14:paraId="7C916F5D" w14:textId="77777777" w:rsidR="00062D81" w:rsidRDefault="009C0D8D" w:rsidP="00062D81">
      <w:pPr>
        <w:spacing w:after="0"/>
        <w:ind w:left="566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predsjednika Općinskog vijeća</w:t>
      </w:r>
    </w:p>
    <w:p w14:paraId="726A42C3" w14:textId="77777777" w:rsidR="00062D81" w:rsidRDefault="00062D81" w:rsidP="00062D81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719015F8" w14:textId="02E50CC0" w:rsidR="00062D81" w:rsidRDefault="009C0D8D" w:rsidP="00062D81">
      <w:pPr>
        <w:spacing w:after="0"/>
        <w:ind w:left="4956"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</w:t>
      </w:r>
      <w:r w:rsidR="00062D81">
        <w:rPr>
          <w:rFonts w:ascii="Tahoma" w:hAnsi="Tahoma" w:cs="Tahoma"/>
          <w:sz w:val="24"/>
          <w:szCs w:val="24"/>
        </w:rPr>
        <w:t>_________________________</w:t>
      </w:r>
    </w:p>
    <w:p w14:paraId="3FA7B0EC" w14:textId="09AE6854" w:rsidR="00062D81" w:rsidRPr="00A96F9B" w:rsidRDefault="00062D81" w:rsidP="009C0D8D">
      <w:pPr>
        <w:spacing w:after="0"/>
        <w:ind w:left="566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</w:t>
      </w:r>
      <w:r w:rsidR="00F5358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r w:rsidR="009C0D8D">
        <w:rPr>
          <w:rFonts w:ascii="Tahoma" w:hAnsi="Tahoma" w:cs="Tahoma"/>
          <w:sz w:val="24"/>
          <w:szCs w:val="24"/>
        </w:rPr>
        <w:t xml:space="preserve">     </w:t>
      </w:r>
      <w:r w:rsidR="00F5358C">
        <w:rPr>
          <w:rFonts w:ascii="Tahoma" w:hAnsi="Tahoma" w:cs="Tahoma"/>
          <w:sz w:val="24"/>
          <w:szCs w:val="24"/>
        </w:rPr>
        <w:t>Milan Gašparin</w:t>
      </w:r>
    </w:p>
    <w:sectPr w:rsidR="00062D81" w:rsidRPr="00A96F9B" w:rsidSect="009E467F">
      <w:pgSz w:w="11906" w:h="16838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556C8"/>
    <w:multiLevelType w:val="hybridMultilevel"/>
    <w:tmpl w:val="86E45A66"/>
    <w:lvl w:ilvl="0" w:tplc="E3A84D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0566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9B"/>
    <w:rsid w:val="00062D81"/>
    <w:rsid w:val="00477245"/>
    <w:rsid w:val="00635D4F"/>
    <w:rsid w:val="006904CD"/>
    <w:rsid w:val="0074666B"/>
    <w:rsid w:val="007D44FD"/>
    <w:rsid w:val="009C0D8D"/>
    <w:rsid w:val="009E467F"/>
    <w:rsid w:val="00A41A2A"/>
    <w:rsid w:val="00A96F9B"/>
    <w:rsid w:val="00B971A7"/>
    <w:rsid w:val="00C44E51"/>
    <w:rsid w:val="00CA59CD"/>
    <w:rsid w:val="00DF2F2E"/>
    <w:rsid w:val="00E467F0"/>
    <w:rsid w:val="00F5358C"/>
    <w:rsid w:val="00FA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78ABD2AA"/>
  <w15:docId w15:val="{40492ACA-F616-4DDA-A0C2-03982E61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9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96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6F9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62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4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Snježana Stipetić</cp:lastModifiedBy>
  <cp:revision>5</cp:revision>
  <cp:lastPrinted>2021-06-09T13:13:00Z</cp:lastPrinted>
  <dcterms:created xsi:type="dcterms:W3CDTF">2025-06-06T09:57:00Z</dcterms:created>
  <dcterms:modified xsi:type="dcterms:W3CDTF">2025-06-12T10:38:00Z</dcterms:modified>
</cp:coreProperties>
</file>