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BF81E" w14:textId="77777777" w:rsidR="00547CE1" w:rsidRDefault="00547CE1" w:rsidP="0050329A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ar-SA"/>
        </w:rPr>
      </w:pPr>
    </w:p>
    <w:p w14:paraId="167B5A18" w14:textId="77777777" w:rsidR="002C7FC6" w:rsidRDefault="002C7FC6" w:rsidP="0050329A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ar-SA"/>
        </w:rPr>
      </w:pPr>
    </w:p>
    <w:p w14:paraId="57AB9EB6" w14:textId="3E856FFA" w:rsidR="002C7FC6" w:rsidRPr="006B49E7" w:rsidRDefault="002C7FC6" w:rsidP="002C7FC6">
      <w:pPr>
        <w:rPr>
          <w:rFonts w:ascii="Tahoma" w:hAnsi="Tahoma" w:cs="Tahoma"/>
          <w:color w:val="EE0000"/>
          <w:sz w:val="24"/>
          <w:szCs w:val="24"/>
        </w:rPr>
      </w:pPr>
      <w:r w:rsidRPr="006B49E7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4D299958" wp14:editId="4FECB343">
            <wp:extent cx="1905000" cy="1122589"/>
            <wp:effectExtent l="0" t="0" r="0" b="1905"/>
            <wp:docPr id="420943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163" cy="112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9E7">
        <w:rPr>
          <w:rFonts w:ascii="Tahoma" w:hAnsi="Tahoma" w:cs="Tahoma"/>
          <w:noProof/>
          <w:sz w:val="24"/>
          <w:szCs w:val="24"/>
          <w:lang w:eastAsia="hr-HR"/>
        </w:rPr>
        <w:tab/>
      </w:r>
      <w:r w:rsidRPr="006B49E7">
        <w:rPr>
          <w:rFonts w:ascii="Tahoma" w:hAnsi="Tahoma" w:cs="Tahoma"/>
          <w:noProof/>
          <w:sz w:val="24"/>
          <w:szCs w:val="24"/>
          <w:lang w:eastAsia="hr-HR"/>
        </w:rPr>
        <w:tab/>
      </w:r>
      <w:r w:rsidRPr="006B49E7">
        <w:rPr>
          <w:rFonts w:ascii="Tahoma" w:hAnsi="Tahoma" w:cs="Tahoma"/>
          <w:noProof/>
          <w:sz w:val="24"/>
          <w:szCs w:val="24"/>
          <w:lang w:eastAsia="hr-HR"/>
        </w:rPr>
        <w:tab/>
      </w:r>
      <w:r w:rsidRPr="006B49E7">
        <w:rPr>
          <w:rFonts w:ascii="Tahoma" w:hAnsi="Tahoma" w:cs="Tahoma"/>
          <w:noProof/>
          <w:sz w:val="24"/>
          <w:szCs w:val="24"/>
          <w:lang w:eastAsia="hr-HR"/>
        </w:rPr>
        <w:tab/>
      </w:r>
      <w:r w:rsidR="0092127E">
        <w:rPr>
          <w:rFonts w:ascii="Tahoma" w:hAnsi="Tahoma" w:cs="Tahoma"/>
          <w:noProof/>
          <w:sz w:val="24"/>
          <w:szCs w:val="24"/>
          <w:lang w:eastAsia="hr-HR"/>
        </w:rPr>
        <w:t xml:space="preserve">                    </w:t>
      </w:r>
    </w:p>
    <w:p w14:paraId="6DF49457" w14:textId="77777777" w:rsidR="002C7FC6" w:rsidRPr="006B49E7" w:rsidRDefault="002C7FC6" w:rsidP="002C7FC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6B49E7">
        <w:rPr>
          <w:rFonts w:ascii="Tahoma" w:hAnsi="Tahoma" w:cs="Tahoma"/>
          <w:b/>
          <w:sz w:val="24"/>
          <w:szCs w:val="24"/>
        </w:rPr>
        <w:t>Općinsko vijeće</w:t>
      </w:r>
    </w:p>
    <w:p w14:paraId="5AEBC0D8" w14:textId="1B1CBD24" w:rsidR="002C7FC6" w:rsidRPr="006B49E7" w:rsidRDefault="002C7FC6" w:rsidP="002C7FC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B49E7">
        <w:rPr>
          <w:rFonts w:ascii="Tahoma" w:hAnsi="Tahoma" w:cs="Tahoma"/>
          <w:sz w:val="24"/>
          <w:szCs w:val="24"/>
        </w:rPr>
        <w:t xml:space="preserve">KLASA: </w:t>
      </w:r>
      <w:r w:rsidR="007A7943" w:rsidRPr="007A7943">
        <w:rPr>
          <w:rFonts w:ascii="Tahoma" w:hAnsi="Tahoma" w:cs="Tahoma"/>
          <w:sz w:val="24"/>
          <w:szCs w:val="24"/>
        </w:rPr>
        <w:t>403-01/26-01/01</w:t>
      </w:r>
    </w:p>
    <w:p w14:paraId="21520666" w14:textId="333A932E" w:rsidR="002C7FC6" w:rsidRPr="006B49E7" w:rsidRDefault="002C7FC6" w:rsidP="002C7FC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B49E7">
        <w:rPr>
          <w:rFonts w:ascii="Tahoma" w:hAnsi="Tahoma" w:cs="Tahoma"/>
          <w:sz w:val="24"/>
          <w:szCs w:val="24"/>
        </w:rPr>
        <w:t xml:space="preserve">URBROJ: </w:t>
      </w:r>
      <w:r w:rsidR="007A7943" w:rsidRPr="007A7943">
        <w:rPr>
          <w:rFonts w:ascii="Tahoma" w:hAnsi="Tahoma" w:cs="Tahoma"/>
          <w:sz w:val="24"/>
          <w:szCs w:val="24"/>
        </w:rPr>
        <w:t>2133-7-03/1-26-1</w:t>
      </w:r>
    </w:p>
    <w:p w14:paraId="19A309B9" w14:textId="6D5A7DA9" w:rsidR="002C7FC6" w:rsidRDefault="002C7FC6" w:rsidP="002C7FC6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6B49E7">
        <w:rPr>
          <w:rFonts w:ascii="Tahoma" w:hAnsi="Tahoma" w:cs="Tahoma"/>
          <w:sz w:val="24"/>
          <w:szCs w:val="24"/>
        </w:rPr>
        <w:t>Cetingrad, 1</w:t>
      </w:r>
      <w:r w:rsidR="0092127E">
        <w:rPr>
          <w:rFonts w:ascii="Tahoma" w:hAnsi="Tahoma" w:cs="Tahoma"/>
          <w:sz w:val="24"/>
          <w:szCs w:val="24"/>
        </w:rPr>
        <w:t>7</w:t>
      </w:r>
      <w:r w:rsidRPr="006B49E7">
        <w:rPr>
          <w:rFonts w:ascii="Tahoma" w:hAnsi="Tahoma" w:cs="Tahoma"/>
          <w:sz w:val="24"/>
          <w:szCs w:val="24"/>
        </w:rPr>
        <w:t>. ožuj</w:t>
      </w:r>
      <w:r w:rsidR="007C2E4C">
        <w:rPr>
          <w:rFonts w:ascii="Tahoma" w:hAnsi="Tahoma" w:cs="Tahoma"/>
          <w:sz w:val="24"/>
          <w:szCs w:val="24"/>
        </w:rPr>
        <w:t>ak</w:t>
      </w:r>
      <w:r w:rsidRPr="006B49E7">
        <w:rPr>
          <w:rFonts w:ascii="Tahoma" w:hAnsi="Tahoma" w:cs="Tahoma"/>
          <w:sz w:val="24"/>
          <w:szCs w:val="24"/>
        </w:rPr>
        <w:t xml:space="preserve"> 2026. godine</w:t>
      </w:r>
    </w:p>
    <w:p w14:paraId="34651DB8" w14:textId="77777777" w:rsidR="002C7FC6" w:rsidRPr="002C7FC6" w:rsidRDefault="002C7FC6" w:rsidP="002C7FC6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7E24A2A2" w14:textId="77777777" w:rsidR="00547CE1" w:rsidRPr="00ED4C40" w:rsidRDefault="00547CE1" w:rsidP="00B179C8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3B73A5D8" w14:textId="1494B878" w:rsidR="007C2E4C" w:rsidRPr="00BA0D6A" w:rsidRDefault="00B179C8" w:rsidP="007C2E4C">
      <w:pPr>
        <w:ind w:firstLine="527"/>
        <w:jc w:val="both"/>
        <w:rPr>
          <w:rFonts w:ascii="Tahoma" w:hAnsi="Tahoma" w:cs="Tahoma"/>
          <w:sz w:val="24"/>
          <w:szCs w:val="24"/>
        </w:rPr>
      </w:pPr>
      <w:r w:rsidRPr="00ED4C40">
        <w:rPr>
          <w:rFonts w:ascii="Tahoma" w:eastAsia="Times New Roman" w:hAnsi="Tahoma" w:cs="Tahoma"/>
          <w:sz w:val="24"/>
          <w:szCs w:val="24"/>
          <w:lang w:eastAsia="ar-SA"/>
        </w:rPr>
        <w:tab/>
      </w:r>
      <w:r w:rsidR="00547CE1" w:rsidRPr="00ED4C40">
        <w:rPr>
          <w:rFonts w:ascii="Tahoma" w:eastAsia="Times New Roman" w:hAnsi="Tahoma" w:cs="Tahoma"/>
          <w:sz w:val="24"/>
          <w:szCs w:val="24"/>
          <w:lang w:eastAsia="ar-SA"/>
        </w:rPr>
        <w:t xml:space="preserve">Na temelju članka 120. stavka 3. Zakona o proračunu („Narodne novine“ broj 144/21), članka 6. Pravilnika o postupku dugoročnog zaduživanja te davanja jamstava i suglasnosti jedinica lokalne i područne (regionalne) samouprave („Narodne novine“ broj 67/22), </w:t>
      </w:r>
      <w:r w:rsidRPr="00ED4C40">
        <w:rPr>
          <w:rFonts w:ascii="Tahoma" w:eastAsia="Times New Roman" w:hAnsi="Tahoma" w:cs="Tahoma"/>
          <w:sz w:val="24"/>
          <w:szCs w:val="24"/>
          <w:lang w:eastAsia="ar-SA"/>
        </w:rPr>
        <w:t>članka 1</w:t>
      </w:r>
      <w:r w:rsidR="002C7FC6">
        <w:rPr>
          <w:rFonts w:ascii="Tahoma" w:eastAsia="Times New Roman" w:hAnsi="Tahoma" w:cs="Tahoma"/>
          <w:sz w:val="24"/>
          <w:szCs w:val="24"/>
          <w:lang w:eastAsia="ar-SA"/>
        </w:rPr>
        <w:t>5</w:t>
      </w:r>
      <w:r w:rsidRPr="00ED4C40">
        <w:rPr>
          <w:rFonts w:ascii="Tahoma" w:eastAsia="Times New Roman" w:hAnsi="Tahoma" w:cs="Tahoma"/>
          <w:sz w:val="24"/>
          <w:szCs w:val="24"/>
          <w:lang w:eastAsia="ar-SA"/>
        </w:rPr>
        <w:t xml:space="preserve">. Odluke o izvršavanju Proračuna Općine </w:t>
      </w:r>
      <w:r w:rsidR="002C7FC6">
        <w:rPr>
          <w:rFonts w:ascii="Tahoma" w:eastAsia="Times New Roman" w:hAnsi="Tahoma" w:cs="Tahoma"/>
          <w:sz w:val="24"/>
          <w:szCs w:val="24"/>
          <w:lang w:eastAsia="ar-SA"/>
        </w:rPr>
        <w:t>Cetingrad</w:t>
      </w:r>
      <w:r w:rsidRPr="00ED4C40">
        <w:rPr>
          <w:rFonts w:ascii="Tahoma" w:eastAsia="Times New Roman" w:hAnsi="Tahoma" w:cs="Tahoma"/>
          <w:sz w:val="24"/>
          <w:szCs w:val="24"/>
          <w:lang w:eastAsia="ar-SA"/>
        </w:rPr>
        <w:t xml:space="preserve"> za 2026. godinu („</w:t>
      </w:r>
      <w:r w:rsidR="002C7FC6">
        <w:rPr>
          <w:rFonts w:ascii="Tahoma" w:eastAsia="Times New Roman" w:hAnsi="Tahoma" w:cs="Tahoma"/>
          <w:sz w:val="24"/>
          <w:szCs w:val="24"/>
          <w:lang w:eastAsia="ar-SA"/>
        </w:rPr>
        <w:t>Glasnik Karlovačke županije</w:t>
      </w:r>
      <w:r w:rsidR="007C2E4C">
        <w:rPr>
          <w:rFonts w:ascii="Tahoma" w:eastAsia="Times New Roman" w:hAnsi="Tahoma" w:cs="Tahoma"/>
          <w:sz w:val="24"/>
          <w:szCs w:val="24"/>
          <w:lang w:eastAsia="ar-SA"/>
        </w:rPr>
        <w:t xml:space="preserve"> broj</w:t>
      </w:r>
      <w:r w:rsidR="002C7FC6">
        <w:rPr>
          <w:rFonts w:ascii="Tahoma" w:eastAsia="Times New Roman" w:hAnsi="Tahoma" w:cs="Tahoma"/>
          <w:sz w:val="24"/>
          <w:szCs w:val="24"/>
          <w:lang w:eastAsia="ar-SA"/>
        </w:rPr>
        <w:t xml:space="preserve"> 55c/25)</w:t>
      </w:r>
      <w:r w:rsidRPr="00ED4C40">
        <w:rPr>
          <w:rFonts w:ascii="Tahoma" w:eastAsia="Times New Roman" w:hAnsi="Tahoma" w:cs="Tahoma"/>
          <w:sz w:val="24"/>
          <w:szCs w:val="24"/>
          <w:lang w:eastAsia="ar-SA"/>
        </w:rPr>
        <w:t xml:space="preserve"> i </w:t>
      </w:r>
      <w:r w:rsidR="002C7FC6">
        <w:rPr>
          <w:rFonts w:ascii="Tahoma" w:eastAsia="Times New Roman" w:hAnsi="Tahoma" w:cs="Tahoma"/>
          <w:sz w:val="24"/>
          <w:szCs w:val="24"/>
          <w:lang w:eastAsia="ar-SA"/>
        </w:rPr>
        <w:t>članka 30</w:t>
      </w:r>
      <w:r w:rsidRPr="00ED4C40">
        <w:rPr>
          <w:rFonts w:ascii="Tahoma" w:eastAsia="Times New Roman" w:hAnsi="Tahoma" w:cs="Tahoma"/>
          <w:sz w:val="24"/>
          <w:szCs w:val="24"/>
          <w:lang w:eastAsia="ar-SA"/>
        </w:rPr>
        <w:t xml:space="preserve">. Statuta Općine </w:t>
      </w:r>
      <w:r w:rsidR="007C2E4C">
        <w:rPr>
          <w:rFonts w:ascii="Tahoma" w:eastAsia="Times New Roman" w:hAnsi="Tahoma" w:cs="Tahoma"/>
          <w:sz w:val="24"/>
          <w:szCs w:val="24"/>
          <w:lang w:eastAsia="ar-SA"/>
        </w:rPr>
        <w:t xml:space="preserve">Cetingrad </w:t>
      </w:r>
      <w:r w:rsidR="007C2E4C" w:rsidRPr="006B49E7">
        <w:rPr>
          <w:rFonts w:ascii="Tahoma" w:hAnsi="Tahoma" w:cs="Tahoma"/>
          <w:sz w:val="24"/>
          <w:szCs w:val="24"/>
        </w:rPr>
        <w:t>(</w:t>
      </w:r>
      <w:r w:rsidR="007C2E4C">
        <w:rPr>
          <w:rFonts w:ascii="Tahoma" w:hAnsi="Tahoma" w:cs="Tahoma"/>
          <w:sz w:val="24"/>
          <w:szCs w:val="24"/>
        </w:rPr>
        <w:t>''</w:t>
      </w:r>
      <w:r w:rsidR="007C2E4C" w:rsidRPr="006B49E7">
        <w:rPr>
          <w:rFonts w:ascii="Tahoma" w:hAnsi="Tahoma" w:cs="Tahoma"/>
          <w:sz w:val="24"/>
          <w:szCs w:val="24"/>
        </w:rPr>
        <w:t>Glasnik Karlovačke županije</w:t>
      </w:r>
      <w:r w:rsidR="007C2E4C">
        <w:rPr>
          <w:rFonts w:ascii="Tahoma" w:hAnsi="Tahoma" w:cs="Tahoma"/>
          <w:sz w:val="24"/>
          <w:szCs w:val="24"/>
        </w:rPr>
        <w:t>''</w:t>
      </w:r>
      <w:r w:rsidR="007C2E4C" w:rsidRPr="006B49E7">
        <w:rPr>
          <w:rFonts w:ascii="Tahoma" w:hAnsi="Tahoma" w:cs="Tahoma"/>
          <w:sz w:val="24"/>
          <w:szCs w:val="24"/>
        </w:rPr>
        <w:t xml:space="preserve"> broj 11/21 i 36a/21) Općinsko vijeće Općine Cetingrad na </w:t>
      </w:r>
      <w:r w:rsidR="007C2E4C">
        <w:rPr>
          <w:rFonts w:ascii="Tahoma" w:hAnsi="Tahoma" w:cs="Tahoma"/>
          <w:sz w:val="24"/>
          <w:szCs w:val="24"/>
        </w:rPr>
        <w:t>7</w:t>
      </w:r>
      <w:r w:rsidR="007C2E4C" w:rsidRPr="006B49E7">
        <w:rPr>
          <w:rFonts w:ascii="Tahoma" w:hAnsi="Tahoma" w:cs="Tahoma"/>
          <w:sz w:val="24"/>
          <w:szCs w:val="24"/>
        </w:rPr>
        <w:t>. sjednici Općinskog vijeća održanoj 1</w:t>
      </w:r>
      <w:r w:rsidR="0092127E">
        <w:rPr>
          <w:rFonts w:ascii="Tahoma" w:hAnsi="Tahoma" w:cs="Tahoma"/>
          <w:sz w:val="24"/>
          <w:szCs w:val="24"/>
        </w:rPr>
        <w:t>7</w:t>
      </w:r>
      <w:r w:rsidR="007C2E4C" w:rsidRPr="006B49E7">
        <w:rPr>
          <w:rFonts w:ascii="Tahoma" w:hAnsi="Tahoma" w:cs="Tahoma"/>
          <w:sz w:val="24"/>
          <w:szCs w:val="24"/>
        </w:rPr>
        <w:t>.</w:t>
      </w:r>
      <w:r w:rsidR="007C2E4C">
        <w:rPr>
          <w:rFonts w:ascii="Tahoma" w:hAnsi="Tahoma" w:cs="Tahoma"/>
          <w:sz w:val="24"/>
          <w:szCs w:val="24"/>
        </w:rPr>
        <w:t xml:space="preserve"> ožujka</w:t>
      </w:r>
      <w:r w:rsidR="007C2E4C" w:rsidRPr="006B49E7">
        <w:rPr>
          <w:rFonts w:ascii="Tahoma" w:hAnsi="Tahoma" w:cs="Tahoma"/>
          <w:sz w:val="24"/>
          <w:szCs w:val="24"/>
        </w:rPr>
        <w:t xml:space="preserve"> 202</w:t>
      </w:r>
      <w:r w:rsidR="007C2E4C">
        <w:rPr>
          <w:rFonts w:ascii="Tahoma" w:hAnsi="Tahoma" w:cs="Tahoma"/>
          <w:sz w:val="24"/>
          <w:szCs w:val="24"/>
        </w:rPr>
        <w:t>6</w:t>
      </w:r>
      <w:r w:rsidR="007C2E4C" w:rsidRPr="006B49E7">
        <w:rPr>
          <w:rFonts w:ascii="Tahoma" w:hAnsi="Tahoma" w:cs="Tahoma"/>
          <w:sz w:val="24"/>
          <w:szCs w:val="24"/>
        </w:rPr>
        <w:t>. godine donosi</w:t>
      </w:r>
    </w:p>
    <w:p w14:paraId="45A5D283" w14:textId="5EAE25B6" w:rsidR="00B179C8" w:rsidRPr="00ED4C40" w:rsidRDefault="00B179C8" w:rsidP="00B179C8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10CF857E" w14:textId="77777777" w:rsidR="00B179C8" w:rsidRPr="00ED4C40" w:rsidRDefault="00B179C8" w:rsidP="00B179C8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700E8C29" w14:textId="77777777" w:rsidR="009739D9" w:rsidRPr="00ED4C40" w:rsidRDefault="00B179C8" w:rsidP="009739D9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  <w:r w:rsidRPr="00ED4C40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>ODLUKU</w:t>
      </w:r>
    </w:p>
    <w:p w14:paraId="76A8CF00" w14:textId="21975857" w:rsidR="00547CE1" w:rsidRPr="00ED4C40" w:rsidRDefault="009739D9" w:rsidP="009739D9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  <w:r w:rsidRPr="00ED4C40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 xml:space="preserve"> o davanju suglasnosti za dugoročno zaduživanje</w:t>
      </w:r>
    </w:p>
    <w:p w14:paraId="55643C2C" w14:textId="64B8A47D" w:rsidR="00AC6F17" w:rsidRPr="00ED4C40" w:rsidRDefault="00AC6F17" w:rsidP="009739D9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  <w:r w:rsidRPr="00ED4C40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 xml:space="preserve">Općine </w:t>
      </w:r>
      <w:r w:rsidR="007C2E4C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>Cetingrad</w:t>
      </w:r>
    </w:p>
    <w:p w14:paraId="0BADBC80" w14:textId="77777777" w:rsidR="009739D9" w:rsidRPr="00ED4C40" w:rsidRDefault="009739D9" w:rsidP="009739D9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</w:p>
    <w:p w14:paraId="63C3889A" w14:textId="77777777" w:rsidR="009739D9" w:rsidRPr="00ED4C40" w:rsidRDefault="009739D9" w:rsidP="009739D9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</w:p>
    <w:p w14:paraId="797B3654" w14:textId="7E63C138" w:rsidR="009739D9" w:rsidRPr="00ED4C40" w:rsidRDefault="009739D9" w:rsidP="009739D9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  <w:r w:rsidRPr="00ED4C40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>Članak 1.</w:t>
      </w:r>
    </w:p>
    <w:p w14:paraId="45F1B1EA" w14:textId="77777777" w:rsidR="009739D9" w:rsidRPr="00ED4C40" w:rsidRDefault="009739D9" w:rsidP="009739D9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</w:p>
    <w:p w14:paraId="27EB5D7A" w14:textId="32689E5D" w:rsidR="008256F8" w:rsidRPr="00ED4C40" w:rsidRDefault="008256F8" w:rsidP="008256F8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ar-SA"/>
        </w:rPr>
      </w:pPr>
      <w:r w:rsidRPr="00ED4C40">
        <w:rPr>
          <w:rFonts w:ascii="Tahoma" w:eastAsia="Times New Roman" w:hAnsi="Tahoma" w:cs="Tahoma"/>
          <w:sz w:val="24"/>
          <w:szCs w:val="24"/>
          <w:lang w:eastAsia="ar-SA"/>
        </w:rPr>
        <w:tab/>
      </w:r>
      <w:r w:rsidR="009739D9" w:rsidRPr="00ED4C40">
        <w:rPr>
          <w:rFonts w:ascii="Tahoma" w:eastAsia="Times New Roman" w:hAnsi="Tahoma" w:cs="Tahoma"/>
          <w:sz w:val="24"/>
          <w:szCs w:val="24"/>
          <w:lang w:eastAsia="ar-SA"/>
        </w:rPr>
        <w:t>Daje se suglasnost</w:t>
      </w:r>
      <w:r w:rsidRPr="00ED4C40">
        <w:rPr>
          <w:rFonts w:ascii="Tahoma" w:eastAsia="Times New Roman" w:hAnsi="Tahoma" w:cs="Tahoma"/>
          <w:sz w:val="24"/>
          <w:szCs w:val="24"/>
          <w:lang w:eastAsia="ar-SA"/>
        </w:rPr>
        <w:t xml:space="preserve"> za dugoročno zaduživanje Općine </w:t>
      </w:r>
      <w:r w:rsidR="007C2E4C">
        <w:rPr>
          <w:rFonts w:ascii="Tahoma" w:eastAsia="Times New Roman" w:hAnsi="Tahoma" w:cs="Tahoma"/>
          <w:sz w:val="24"/>
          <w:szCs w:val="24"/>
          <w:lang w:eastAsia="ar-SA"/>
        </w:rPr>
        <w:t>Cetingrad</w:t>
      </w:r>
      <w:r w:rsidRPr="00ED4C40">
        <w:rPr>
          <w:rFonts w:ascii="Tahoma" w:eastAsia="Times New Roman" w:hAnsi="Tahoma" w:cs="Tahoma"/>
          <w:sz w:val="24"/>
          <w:szCs w:val="24"/>
          <w:lang w:eastAsia="ar-SA"/>
        </w:rPr>
        <w:t xml:space="preserve"> putem dugoročnog kredita u eurima u iznosu od </w:t>
      </w:r>
      <w:r w:rsidR="007C2E4C">
        <w:rPr>
          <w:rFonts w:ascii="Tahoma" w:eastAsia="Times New Roman" w:hAnsi="Tahoma" w:cs="Tahoma"/>
          <w:sz w:val="24"/>
          <w:szCs w:val="24"/>
          <w:lang w:eastAsia="ar-SA"/>
        </w:rPr>
        <w:t>840.000,00</w:t>
      </w:r>
      <w:r w:rsidRPr="00ED4C40">
        <w:rPr>
          <w:rFonts w:ascii="Tahoma" w:eastAsia="Times New Roman" w:hAnsi="Tahoma" w:cs="Tahoma"/>
          <w:sz w:val="24"/>
          <w:szCs w:val="24"/>
          <w:lang w:eastAsia="ar-SA"/>
        </w:rPr>
        <w:t xml:space="preserve"> eura za </w:t>
      </w:r>
      <w:r w:rsidR="007C2E4C">
        <w:rPr>
          <w:rFonts w:ascii="Tahoma" w:eastAsia="Times New Roman" w:hAnsi="Tahoma" w:cs="Tahoma"/>
          <w:sz w:val="24"/>
          <w:szCs w:val="24"/>
          <w:lang w:eastAsia="ar-SA"/>
        </w:rPr>
        <w:t xml:space="preserve">sufinanciranje </w:t>
      </w:r>
      <w:r w:rsidRPr="00ED4C40">
        <w:rPr>
          <w:rFonts w:ascii="Tahoma" w:eastAsia="Times New Roman" w:hAnsi="Tahoma" w:cs="Tahoma"/>
          <w:sz w:val="24"/>
          <w:szCs w:val="24"/>
          <w:lang w:eastAsia="ar-SA"/>
        </w:rPr>
        <w:t>projek</w:t>
      </w:r>
      <w:r w:rsidR="007C2E4C">
        <w:rPr>
          <w:rFonts w:ascii="Tahoma" w:eastAsia="Times New Roman" w:hAnsi="Tahoma" w:cs="Tahoma"/>
          <w:sz w:val="24"/>
          <w:szCs w:val="24"/>
          <w:lang w:eastAsia="ar-SA"/>
        </w:rPr>
        <w:t>a</w:t>
      </w:r>
      <w:r w:rsidRPr="00ED4C40">
        <w:rPr>
          <w:rFonts w:ascii="Tahoma" w:eastAsia="Times New Roman" w:hAnsi="Tahoma" w:cs="Tahoma"/>
          <w:sz w:val="24"/>
          <w:szCs w:val="24"/>
          <w:lang w:eastAsia="ar-SA"/>
        </w:rPr>
        <w:t>ta</w:t>
      </w:r>
      <w:r w:rsidR="007C2E4C">
        <w:rPr>
          <w:rFonts w:ascii="Tahoma" w:eastAsia="Times New Roman" w:hAnsi="Tahoma" w:cs="Tahoma"/>
          <w:sz w:val="24"/>
          <w:szCs w:val="24"/>
          <w:lang w:eastAsia="ar-SA"/>
        </w:rPr>
        <w:t xml:space="preserve"> ''Izgradnja školske sportske dvorane</w:t>
      </w:r>
      <w:r w:rsidR="00A37143">
        <w:rPr>
          <w:rFonts w:ascii="Tahoma" w:eastAsia="Times New Roman" w:hAnsi="Tahoma" w:cs="Tahoma"/>
          <w:sz w:val="24"/>
          <w:szCs w:val="24"/>
          <w:lang w:eastAsia="ar-SA"/>
        </w:rPr>
        <w:t xml:space="preserve"> Osnovne škole Cetingrad</w:t>
      </w:r>
      <w:r w:rsidR="007C2E4C">
        <w:rPr>
          <w:rFonts w:ascii="Tahoma" w:eastAsia="Times New Roman" w:hAnsi="Tahoma" w:cs="Tahoma"/>
          <w:sz w:val="24"/>
          <w:szCs w:val="24"/>
          <w:lang w:eastAsia="ar-SA"/>
        </w:rPr>
        <w:t xml:space="preserve">'' i </w:t>
      </w:r>
      <w:r w:rsidR="00A37143">
        <w:rPr>
          <w:rFonts w:ascii="Tahoma" w:eastAsia="Times New Roman" w:hAnsi="Tahoma" w:cs="Tahoma"/>
          <w:sz w:val="24"/>
          <w:szCs w:val="24"/>
          <w:lang w:eastAsia="ar-SA"/>
        </w:rPr>
        <w:t>''</w:t>
      </w:r>
      <w:r w:rsidR="007C2E4C">
        <w:rPr>
          <w:rFonts w:ascii="Tahoma" w:eastAsia="Times New Roman" w:hAnsi="Tahoma" w:cs="Tahoma"/>
          <w:sz w:val="24"/>
          <w:szCs w:val="24"/>
          <w:lang w:eastAsia="ar-SA"/>
        </w:rPr>
        <w:t>Izgradnja</w:t>
      </w:r>
      <w:r w:rsidR="00A37143">
        <w:rPr>
          <w:rFonts w:ascii="Tahoma" w:eastAsia="Times New Roman" w:hAnsi="Tahoma" w:cs="Tahoma"/>
          <w:sz w:val="24"/>
          <w:szCs w:val="24"/>
          <w:lang w:eastAsia="ar-SA"/>
        </w:rPr>
        <w:t xml:space="preserve"> i opremanje</w:t>
      </w:r>
      <w:r w:rsidR="007C2E4C">
        <w:rPr>
          <w:rFonts w:ascii="Tahoma" w:eastAsia="Times New Roman" w:hAnsi="Tahoma" w:cs="Tahoma"/>
          <w:sz w:val="24"/>
          <w:szCs w:val="24"/>
          <w:lang w:eastAsia="ar-SA"/>
        </w:rPr>
        <w:t xml:space="preserve"> interpretacijskog centra </w:t>
      </w:r>
      <w:r w:rsidR="00A37143">
        <w:rPr>
          <w:rFonts w:ascii="Tahoma" w:eastAsia="Times New Roman" w:hAnsi="Tahoma" w:cs="Tahoma"/>
          <w:sz w:val="24"/>
          <w:szCs w:val="24"/>
          <w:lang w:eastAsia="ar-SA"/>
        </w:rPr>
        <w:t>u Starom gradu Cetinu''</w:t>
      </w:r>
      <w:r w:rsidRPr="00ED4C40">
        <w:rPr>
          <w:rFonts w:ascii="Tahoma" w:eastAsia="Times New Roman" w:hAnsi="Tahoma" w:cs="Tahoma"/>
          <w:sz w:val="24"/>
          <w:szCs w:val="24"/>
          <w:lang w:eastAsia="ar-SA"/>
        </w:rPr>
        <w:t xml:space="preserve"> </w:t>
      </w:r>
      <w:r w:rsidR="00801E93" w:rsidRPr="00ED4C40">
        <w:rPr>
          <w:rFonts w:ascii="Tahoma" w:eastAsia="Times New Roman" w:hAnsi="Tahoma" w:cs="Tahoma"/>
          <w:sz w:val="24"/>
          <w:szCs w:val="24"/>
          <w:lang w:eastAsia="ar-SA"/>
        </w:rPr>
        <w:t>planiran</w:t>
      </w:r>
      <w:r w:rsidR="00A37143">
        <w:rPr>
          <w:rFonts w:ascii="Tahoma" w:eastAsia="Times New Roman" w:hAnsi="Tahoma" w:cs="Tahoma"/>
          <w:sz w:val="24"/>
          <w:szCs w:val="24"/>
          <w:lang w:eastAsia="ar-SA"/>
        </w:rPr>
        <w:t>ih</w:t>
      </w:r>
      <w:r w:rsidR="00801E93" w:rsidRPr="00ED4C40">
        <w:rPr>
          <w:rFonts w:ascii="Tahoma" w:eastAsia="Times New Roman" w:hAnsi="Tahoma" w:cs="Tahoma"/>
          <w:sz w:val="24"/>
          <w:szCs w:val="24"/>
          <w:lang w:eastAsia="ar-SA"/>
        </w:rPr>
        <w:t xml:space="preserve"> u proračunu Općine </w:t>
      </w:r>
      <w:r w:rsidR="00A37143">
        <w:rPr>
          <w:rFonts w:ascii="Tahoma" w:eastAsia="Times New Roman" w:hAnsi="Tahoma" w:cs="Tahoma"/>
          <w:sz w:val="24"/>
          <w:szCs w:val="24"/>
          <w:lang w:eastAsia="ar-SA"/>
        </w:rPr>
        <w:t>Cetingrad</w:t>
      </w:r>
      <w:r w:rsidR="00801E93" w:rsidRPr="00ED4C40">
        <w:rPr>
          <w:rFonts w:ascii="Tahoma" w:eastAsia="Times New Roman" w:hAnsi="Tahoma" w:cs="Tahoma"/>
          <w:sz w:val="24"/>
          <w:szCs w:val="24"/>
          <w:lang w:eastAsia="ar-SA"/>
        </w:rPr>
        <w:t xml:space="preserve"> za 2026. godinu, Kapitalni projekt K</w:t>
      </w:r>
      <w:r w:rsidR="00A37143">
        <w:rPr>
          <w:rFonts w:ascii="Tahoma" w:eastAsia="Times New Roman" w:hAnsi="Tahoma" w:cs="Tahoma"/>
          <w:sz w:val="24"/>
          <w:szCs w:val="24"/>
          <w:lang w:eastAsia="ar-SA"/>
        </w:rPr>
        <w:t>100020 Školska sportska dvorana i Kapitalni projekt K100002 Obnova Starog grada Cetina.</w:t>
      </w:r>
    </w:p>
    <w:p w14:paraId="045C169D" w14:textId="77777777" w:rsidR="008256F8" w:rsidRPr="00ED4C40" w:rsidRDefault="008256F8" w:rsidP="008256F8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2CF1CE6C" w14:textId="1AA17C46" w:rsidR="008256F8" w:rsidRPr="00ED4C40" w:rsidRDefault="008256F8" w:rsidP="008256F8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  <w:r w:rsidRPr="00ED4C40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>Članak 2.</w:t>
      </w:r>
    </w:p>
    <w:p w14:paraId="0A90B0C2" w14:textId="77777777" w:rsidR="008256F8" w:rsidRPr="00ED4C40" w:rsidRDefault="008256F8" w:rsidP="008256F8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</w:p>
    <w:p w14:paraId="10701032" w14:textId="47392073" w:rsidR="008256F8" w:rsidRPr="00ED4C40" w:rsidRDefault="008256F8" w:rsidP="00801E93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ar-SA"/>
        </w:rPr>
      </w:pPr>
      <w:r w:rsidRPr="00ED4C40">
        <w:rPr>
          <w:rFonts w:ascii="Tahoma" w:eastAsia="Times New Roman" w:hAnsi="Tahoma" w:cs="Tahoma"/>
          <w:sz w:val="24"/>
          <w:szCs w:val="24"/>
          <w:lang w:eastAsia="ar-SA"/>
        </w:rPr>
        <w:tab/>
        <w:t xml:space="preserve">Općina </w:t>
      </w:r>
      <w:r w:rsidR="00A37143">
        <w:rPr>
          <w:rFonts w:ascii="Tahoma" w:eastAsia="Times New Roman" w:hAnsi="Tahoma" w:cs="Tahoma"/>
          <w:sz w:val="24"/>
          <w:szCs w:val="24"/>
          <w:lang w:eastAsia="ar-SA"/>
        </w:rPr>
        <w:t>Cetingrad</w:t>
      </w:r>
      <w:r w:rsidRPr="00ED4C40">
        <w:rPr>
          <w:rFonts w:ascii="Tahoma" w:eastAsia="Times New Roman" w:hAnsi="Tahoma" w:cs="Tahoma"/>
          <w:sz w:val="24"/>
          <w:szCs w:val="24"/>
          <w:lang w:eastAsia="ar-SA"/>
        </w:rPr>
        <w:t xml:space="preserve"> kreditno će se zadužiti za realizaciju investicij</w:t>
      </w:r>
      <w:r w:rsidR="00A37143">
        <w:rPr>
          <w:rFonts w:ascii="Tahoma" w:eastAsia="Times New Roman" w:hAnsi="Tahoma" w:cs="Tahoma"/>
          <w:sz w:val="24"/>
          <w:szCs w:val="24"/>
          <w:lang w:eastAsia="ar-SA"/>
        </w:rPr>
        <w:t>a</w:t>
      </w:r>
      <w:r w:rsidRPr="00ED4C40">
        <w:rPr>
          <w:rFonts w:ascii="Tahoma" w:eastAsia="Times New Roman" w:hAnsi="Tahoma" w:cs="Tahoma"/>
          <w:sz w:val="24"/>
          <w:szCs w:val="24"/>
          <w:lang w:eastAsia="ar-SA"/>
        </w:rPr>
        <w:t xml:space="preserve"> iz članka 1. ove Odluke kod Hrvatske banke za obnovu i razvitak (HBOR), Strossmayerov trg 9, 10 000 Zagreb, OIB:</w:t>
      </w:r>
      <w:r w:rsidRPr="00ED4C40">
        <w:rPr>
          <w:rFonts w:ascii="Tahoma" w:hAnsi="Tahoma" w:cs="Tahoma"/>
          <w:color w:val="737373"/>
          <w:sz w:val="24"/>
          <w:szCs w:val="24"/>
          <w:shd w:val="clear" w:color="auto" w:fill="FFFFFF"/>
        </w:rPr>
        <w:t xml:space="preserve"> </w:t>
      </w:r>
      <w:r w:rsidRPr="00ED4C40">
        <w:rPr>
          <w:rFonts w:ascii="Tahoma" w:eastAsia="Times New Roman" w:hAnsi="Tahoma" w:cs="Tahoma"/>
          <w:sz w:val="24"/>
          <w:szCs w:val="24"/>
          <w:lang w:eastAsia="ar-SA"/>
        </w:rPr>
        <w:t>26702280390 pod sljedećim uvjetima:</w:t>
      </w:r>
    </w:p>
    <w:p w14:paraId="7F582D0B" w14:textId="77777777" w:rsidR="00C757E1" w:rsidRPr="00ED4C40" w:rsidRDefault="00C757E1" w:rsidP="008256F8">
      <w:pPr>
        <w:suppressAutoHyphens/>
        <w:spacing w:after="0" w:line="240" w:lineRule="auto"/>
        <w:rPr>
          <w:rFonts w:ascii="Tahoma" w:eastAsia="Times New Roman" w:hAnsi="Tahoma" w:cs="Tahoma"/>
          <w:sz w:val="24"/>
          <w:szCs w:val="24"/>
          <w:lang w:eastAsia="ar-SA"/>
        </w:rPr>
      </w:pPr>
    </w:p>
    <w:p w14:paraId="465C43CE" w14:textId="77777777" w:rsidR="00C757E1" w:rsidRPr="00ED4C40" w:rsidRDefault="00C757E1" w:rsidP="008256F8">
      <w:pPr>
        <w:suppressAutoHyphens/>
        <w:spacing w:after="0" w:line="240" w:lineRule="auto"/>
        <w:rPr>
          <w:rFonts w:ascii="Tahoma" w:eastAsia="Times New Roman" w:hAnsi="Tahoma" w:cs="Tahoma"/>
          <w:sz w:val="24"/>
          <w:szCs w:val="24"/>
          <w:lang w:eastAsia="ar-SA"/>
        </w:rPr>
      </w:pPr>
    </w:p>
    <w:tbl>
      <w:tblPr>
        <w:tblStyle w:val="TableNormal"/>
        <w:tblW w:w="9781" w:type="dxa"/>
        <w:tblInd w:w="134" w:type="dxa"/>
        <w:tblBorders>
          <w:top w:val="single" w:sz="6" w:space="0" w:color="231F23"/>
          <w:left w:val="single" w:sz="6" w:space="0" w:color="231F23"/>
          <w:bottom w:val="single" w:sz="6" w:space="0" w:color="231F23"/>
          <w:right w:val="single" w:sz="6" w:space="0" w:color="231F23"/>
          <w:insideH w:val="single" w:sz="6" w:space="0" w:color="231F23"/>
          <w:insideV w:val="single" w:sz="6" w:space="0" w:color="231F23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377"/>
      </w:tblGrid>
      <w:tr w:rsidR="00C757E1" w:rsidRPr="00ED4C40" w14:paraId="33865FA3" w14:textId="77777777" w:rsidTr="00C757E1">
        <w:trPr>
          <w:trHeight w:val="306"/>
        </w:trPr>
        <w:tc>
          <w:tcPr>
            <w:tcW w:w="3405" w:type="dxa"/>
          </w:tcPr>
          <w:p w14:paraId="1B6D9F4F" w14:textId="50F3DC6A" w:rsidR="00C757E1" w:rsidRPr="00ED4C40" w:rsidRDefault="00C757E1" w:rsidP="000A7F1B">
            <w:pPr>
              <w:pStyle w:val="TableParagraph"/>
              <w:spacing w:line="268" w:lineRule="exact"/>
              <w:ind w:left="126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Korisnik kredita:</w:t>
            </w:r>
          </w:p>
        </w:tc>
        <w:tc>
          <w:tcPr>
            <w:tcW w:w="6376" w:type="dxa"/>
          </w:tcPr>
          <w:p w14:paraId="57856527" w14:textId="744696BE" w:rsidR="00C757E1" w:rsidRPr="00ED4C40" w:rsidRDefault="00C757E1" w:rsidP="000A7F1B">
            <w:pPr>
              <w:pStyle w:val="TableParagraph"/>
              <w:spacing w:line="273" w:lineRule="exact"/>
              <w:ind w:left="120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Općina</w:t>
            </w:r>
            <w:r w:rsidRPr="00ED4C40">
              <w:rPr>
                <w:rFonts w:ascii="Tahoma" w:hAnsi="Tahoma" w:cs="Tahoma"/>
                <w:spacing w:val="5"/>
                <w:sz w:val="24"/>
                <w:szCs w:val="24"/>
              </w:rPr>
              <w:t xml:space="preserve"> </w:t>
            </w:r>
            <w:r w:rsidR="00A37143">
              <w:rPr>
                <w:rFonts w:ascii="Tahoma" w:hAnsi="Tahoma" w:cs="Tahoma"/>
                <w:spacing w:val="-6"/>
                <w:sz w:val="24"/>
                <w:szCs w:val="24"/>
              </w:rPr>
              <w:t>Cetingrad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,</w:t>
            </w:r>
            <w:r w:rsidRPr="00ED4C40">
              <w:rPr>
                <w:rFonts w:ascii="Tahoma" w:hAnsi="Tahoma" w:cs="Tahoma"/>
                <w:spacing w:val="5"/>
                <w:sz w:val="24"/>
                <w:szCs w:val="24"/>
              </w:rPr>
              <w:t xml:space="preserve"> </w:t>
            </w:r>
            <w:r w:rsidR="00A37143">
              <w:rPr>
                <w:rFonts w:ascii="Tahoma" w:hAnsi="Tahoma" w:cs="Tahoma"/>
                <w:spacing w:val="5"/>
                <w:sz w:val="24"/>
                <w:szCs w:val="24"/>
              </w:rPr>
              <w:t>Trg hrvatskih branitelja 2, 47222 Cetingrad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,</w:t>
            </w:r>
            <w:r w:rsidRPr="00ED4C40">
              <w:rPr>
                <w:rFonts w:ascii="Tahoma" w:hAnsi="Tahoma" w:cs="Tahoma"/>
                <w:spacing w:val="7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OIB:</w:t>
            </w:r>
            <w:r w:rsidR="00A37143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="00A37143" w:rsidRPr="00A37143">
              <w:rPr>
                <w:rFonts w:ascii="Tahoma" w:hAnsi="Tahoma" w:cs="Tahoma"/>
                <w:spacing w:val="-3"/>
                <w:sz w:val="24"/>
                <w:szCs w:val="24"/>
              </w:rPr>
              <w:t>41363755317</w:t>
            </w:r>
          </w:p>
        </w:tc>
      </w:tr>
      <w:tr w:rsidR="00C757E1" w:rsidRPr="00ED4C40" w14:paraId="7362A183" w14:textId="77777777" w:rsidTr="00C757E1">
        <w:trPr>
          <w:trHeight w:val="268"/>
        </w:trPr>
        <w:tc>
          <w:tcPr>
            <w:tcW w:w="3405" w:type="dxa"/>
          </w:tcPr>
          <w:p w14:paraId="450FBB38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376" w:type="dxa"/>
          </w:tcPr>
          <w:p w14:paraId="078E265E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57E1" w:rsidRPr="00ED4C40" w14:paraId="49CE4C3B" w14:textId="77777777" w:rsidTr="00C757E1">
        <w:trPr>
          <w:trHeight w:val="258"/>
        </w:trPr>
        <w:tc>
          <w:tcPr>
            <w:tcW w:w="3405" w:type="dxa"/>
          </w:tcPr>
          <w:p w14:paraId="29DB15BA" w14:textId="7D392B57" w:rsidR="00C757E1" w:rsidRPr="00ED4C40" w:rsidRDefault="00C757E1" w:rsidP="000A7F1B">
            <w:pPr>
              <w:pStyle w:val="TableParagraph"/>
              <w:spacing w:line="239" w:lineRule="exact"/>
              <w:ind w:left="121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spacing w:val="-2"/>
                <w:sz w:val="24"/>
                <w:szCs w:val="24"/>
              </w:rPr>
              <w:t>Projekt:</w:t>
            </w:r>
          </w:p>
        </w:tc>
        <w:tc>
          <w:tcPr>
            <w:tcW w:w="6376" w:type="dxa"/>
          </w:tcPr>
          <w:p w14:paraId="54DD5337" w14:textId="174E7EE2" w:rsidR="00C757E1" w:rsidRPr="00ED4C40" w:rsidRDefault="00A37143" w:rsidP="000A7F1B">
            <w:pPr>
              <w:pStyle w:val="TableParagraph"/>
              <w:spacing w:before="15"/>
              <w:ind w:left="121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INTERPRETACIJSKI CENTAR CETIN, IZGRADNJA ŠKOLSKE SPORTSKE DVORANE OŠ CETINGRAD</w:t>
            </w:r>
          </w:p>
        </w:tc>
      </w:tr>
      <w:tr w:rsidR="00C757E1" w:rsidRPr="00ED4C40" w14:paraId="55BA99FF" w14:textId="77777777" w:rsidTr="00C757E1">
        <w:trPr>
          <w:trHeight w:val="258"/>
        </w:trPr>
        <w:tc>
          <w:tcPr>
            <w:tcW w:w="3405" w:type="dxa"/>
          </w:tcPr>
          <w:p w14:paraId="0A4F58D1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376" w:type="dxa"/>
          </w:tcPr>
          <w:p w14:paraId="210EF430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57E1" w:rsidRPr="00ED4C40" w14:paraId="1436EBBE" w14:textId="77777777" w:rsidTr="00C757E1">
        <w:trPr>
          <w:trHeight w:val="541"/>
        </w:trPr>
        <w:tc>
          <w:tcPr>
            <w:tcW w:w="3405" w:type="dxa"/>
          </w:tcPr>
          <w:p w14:paraId="72B2AD31" w14:textId="77777777" w:rsidR="00C757E1" w:rsidRPr="00ED4C40" w:rsidRDefault="00C757E1" w:rsidP="000A7F1B">
            <w:pPr>
              <w:pStyle w:val="TableParagraph"/>
              <w:spacing w:before="112"/>
              <w:ind w:left="126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spacing w:val="-2"/>
                <w:sz w:val="24"/>
                <w:szCs w:val="24"/>
              </w:rPr>
              <w:t>Kreditor:</w:t>
            </w:r>
          </w:p>
        </w:tc>
        <w:tc>
          <w:tcPr>
            <w:tcW w:w="6376" w:type="dxa"/>
          </w:tcPr>
          <w:p w14:paraId="7E9E2679" w14:textId="699C4158" w:rsidR="00C757E1" w:rsidRPr="00ED4C40" w:rsidRDefault="00C757E1" w:rsidP="00C757E1">
            <w:pPr>
              <w:pStyle w:val="TableParagraph"/>
              <w:spacing w:line="257" w:lineRule="exact"/>
              <w:ind w:left="112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Hrvatska</w:t>
            </w:r>
            <w:r w:rsidRPr="00ED4C40">
              <w:rPr>
                <w:rFonts w:ascii="Tahoma" w:hAnsi="Tahoma" w:cs="Tahoma"/>
                <w:spacing w:val="-7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banka</w:t>
            </w:r>
            <w:r w:rsidRPr="00ED4C40">
              <w:rPr>
                <w:rFonts w:ascii="Tahoma" w:hAnsi="Tahoma" w:cs="Tahoma"/>
                <w:spacing w:val="-7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za</w:t>
            </w:r>
            <w:r w:rsidRPr="00ED4C40">
              <w:rPr>
                <w:rFonts w:ascii="Tahoma" w:hAnsi="Tahoma" w:cs="Tahoma"/>
                <w:spacing w:val="-7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obnovu</w:t>
            </w:r>
            <w:r w:rsidRPr="00ED4C40">
              <w:rPr>
                <w:rFonts w:ascii="Tahoma" w:hAnsi="Tahoma" w:cs="Tahoma"/>
                <w:spacing w:val="-7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color w:val="0C0C0C"/>
                <w:spacing w:val="-6"/>
                <w:sz w:val="24"/>
                <w:szCs w:val="24"/>
              </w:rPr>
              <w:t>i</w:t>
            </w:r>
            <w:r w:rsidRPr="00ED4C40">
              <w:rPr>
                <w:rFonts w:ascii="Tahoma" w:hAnsi="Tahoma" w:cs="Tahoma"/>
                <w:color w:val="0C0C0C"/>
                <w:spacing w:val="-7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razvitak</w:t>
            </w:r>
            <w:r w:rsidRPr="00ED4C40">
              <w:rPr>
                <w:rFonts w:ascii="Tahoma" w:hAnsi="Tahoma" w:cs="Tahoma"/>
                <w:spacing w:val="1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(„HBOR“)</w:t>
            </w:r>
            <w:r w:rsidRPr="00ED4C40">
              <w:rPr>
                <w:rFonts w:ascii="Tahoma" w:hAnsi="Tahoma" w:cs="Tahoma"/>
                <w:spacing w:val="-7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—</w:t>
            </w:r>
            <w:r w:rsidRPr="00ED4C40">
              <w:rPr>
                <w:rFonts w:ascii="Tahoma" w:hAnsi="Tahoma" w:cs="Tahoma"/>
                <w:spacing w:val="-11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izravno</w:t>
            </w:r>
            <w:r w:rsidRPr="00ED4C40">
              <w:rPr>
                <w:rFonts w:ascii="Tahoma" w:hAnsi="Tahoma" w:cs="Tahoma"/>
                <w:spacing w:val="4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kreditiranje</w:t>
            </w:r>
            <w:r w:rsidRPr="00ED4C4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putem</w:t>
            </w:r>
            <w:r w:rsidRPr="00ED4C40">
              <w:rPr>
                <w:rFonts w:ascii="Tahoma" w:hAnsi="Tahoma" w:cs="Tahoma"/>
                <w:spacing w:val="2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programa</w:t>
            </w:r>
            <w:r w:rsidRPr="00ED4C40">
              <w:rPr>
                <w:rFonts w:ascii="Tahoma" w:hAnsi="Tahoma" w:cs="Tahoma"/>
                <w:spacing w:val="8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kreditiranja</w:t>
            </w:r>
            <w:r w:rsidRPr="00ED4C40">
              <w:rPr>
                <w:rFonts w:ascii="Tahoma" w:hAnsi="Tahoma" w:cs="Tahoma"/>
                <w:spacing w:val="12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color w:val="080808"/>
                <w:spacing w:val="-6"/>
                <w:sz w:val="24"/>
                <w:szCs w:val="24"/>
              </w:rPr>
              <w:t>EU</w:t>
            </w:r>
            <w:r w:rsidRPr="00ED4C40">
              <w:rPr>
                <w:rFonts w:ascii="Tahoma" w:hAnsi="Tahoma" w:cs="Tahoma"/>
                <w:color w:val="080808"/>
                <w:spacing w:val="-2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projekti</w:t>
            </w:r>
          </w:p>
        </w:tc>
      </w:tr>
      <w:tr w:rsidR="00C757E1" w:rsidRPr="00ED4C40" w14:paraId="42147870" w14:textId="77777777" w:rsidTr="00C757E1">
        <w:trPr>
          <w:trHeight w:val="263"/>
        </w:trPr>
        <w:tc>
          <w:tcPr>
            <w:tcW w:w="3405" w:type="dxa"/>
          </w:tcPr>
          <w:p w14:paraId="19FE8E33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376" w:type="dxa"/>
          </w:tcPr>
          <w:p w14:paraId="55A1FA84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57E1" w:rsidRPr="00ED4C40" w14:paraId="5BD68323" w14:textId="77777777" w:rsidTr="00C757E1">
        <w:trPr>
          <w:trHeight w:val="263"/>
        </w:trPr>
        <w:tc>
          <w:tcPr>
            <w:tcW w:w="3405" w:type="dxa"/>
          </w:tcPr>
          <w:p w14:paraId="265D3C67" w14:textId="77777777" w:rsidR="00C757E1" w:rsidRPr="00ED4C40" w:rsidRDefault="00C757E1" w:rsidP="000A7F1B">
            <w:pPr>
              <w:pStyle w:val="TableParagraph"/>
              <w:spacing w:line="243" w:lineRule="exact"/>
              <w:ind w:left="126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Iznos</w:t>
            </w:r>
            <w:r w:rsidRPr="00ED4C40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kredita</w:t>
            </w:r>
            <w:r w:rsidRPr="00ED4C40">
              <w:rPr>
                <w:rFonts w:ascii="Tahoma" w:hAnsi="Tahoma" w:cs="Tahoma"/>
                <w:spacing w:val="3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u</w:t>
            </w:r>
            <w:r w:rsidRPr="00ED4C40">
              <w:rPr>
                <w:rFonts w:ascii="Tahoma" w:hAnsi="Tahoma" w:cs="Tahoma"/>
                <w:spacing w:val="-8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EUR:</w:t>
            </w:r>
          </w:p>
        </w:tc>
        <w:tc>
          <w:tcPr>
            <w:tcW w:w="6376" w:type="dxa"/>
          </w:tcPr>
          <w:p w14:paraId="61E2FB7B" w14:textId="2440C337" w:rsidR="00C757E1" w:rsidRPr="00ED4C40" w:rsidRDefault="00016966" w:rsidP="000A7F1B">
            <w:pPr>
              <w:pStyle w:val="TableParagraph"/>
              <w:spacing w:line="243" w:lineRule="exact"/>
              <w:ind w:left="117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pacing w:val="-7"/>
                <w:sz w:val="24"/>
                <w:szCs w:val="24"/>
              </w:rPr>
              <w:t>840.000,00 EUR</w:t>
            </w:r>
          </w:p>
        </w:tc>
      </w:tr>
      <w:tr w:rsidR="00C757E1" w:rsidRPr="00ED4C40" w14:paraId="7964D0A5" w14:textId="77777777" w:rsidTr="00C757E1">
        <w:trPr>
          <w:trHeight w:val="258"/>
        </w:trPr>
        <w:tc>
          <w:tcPr>
            <w:tcW w:w="3405" w:type="dxa"/>
          </w:tcPr>
          <w:p w14:paraId="4F71AD4E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376" w:type="dxa"/>
          </w:tcPr>
          <w:p w14:paraId="57127023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57E1" w:rsidRPr="00ED4C40" w14:paraId="4B15AC03" w14:textId="77777777" w:rsidTr="00C757E1">
        <w:trPr>
          <w:trHeight w:val="268"/>
        </w:trPr>
        <w:tc>
          <w:tcPr>
            <w:tcW w:w="3405" w:type="dxa"/>
          </w:tcPr>
          <w:p w14:paraId="2BA5334B" w14:textId="77777777" w:rsidR="00C757E1" w:rsidRPr="00ED4C40" w:rsidRDefault="00C757E1" w:rsidP="000A7F1B">
            <w:pPr>
              <w:pStyle w:val="TableParagraph"/>
              <w:spacing w:line="248" w:lineRule="exact"/>
              <w:ind w:left="126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spacing w:val="-5"/>
                <w:sz w:val="24"/>
                <w:szCs w:val="24"/>
              </w:rPr>
              <w:t>Namjena</w:t>
            </w:r>
            <w:r w:rsidRPr="00ED4C40">
              <w:rPr>
                <w:rFonts w:ascii="Tahoma" w:hAnsi="Tahoma" w:cs="Tahoma"/>
                <w:spacing w:val="1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2"/>
                <w:sz w:val="24"/>
                <w:szCs w:val="24"/>
              </w:rPr>
              <w:t>kredita:</w:t>
            </w:r>
          </w:p>
        </w:tc>
        <w:tc>
          <w:tcPr>
            <w:tcW w:w="6376" w:type="dxa"/>
          </w:tcPr>
          <w:p w14:paraId="7BAD86B4" w14:textId="6CC6D53F" w:rsidR="00C757E1" w:rsidRPr="00ED4C40" w:rsidRDefault="00C757E1" w:rsidP="000A7F1B">
            <w:pPr>
              <w:pStyle w:val="TableParagraph"/>
              <w:spacing w:line="248" w:lineRule="exact"/>
              <w:ind w:left="117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Gra</w:t>
            </w:r>
            <w:r w:rsidR="00801E93" w:rsidRPr="00ED4C40">
              <w:rPr>
                <w:rFonts w:ascii="Tahoma" w:hAnsi="Tahoma" w:cs="Tahoma"/>
                <w:spacing w:val="-6"/>
                <w:sz w:val="24"/>
                <w:szCs w:val="24"/>
              </w:rPr>
              <w:t>đ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evinski</w:t>
            </w:r>
            <w:r w:rsidRPr="00ED4C40">
              <w:rPr>
                <w:rFonts w:ascii="Tahoma" w:hAnsi="Tahoma" w:cs="Tahoma"/>
                <w:spacing w:val="5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radovi,</w:t>
            </w:r>
            <w:r w:rsidRPr="00ED4C40">
              <w:rPr>
                <w:rFonts w:ascii="Tahoma" w:hAnsi="Tahoma" w:cs="Tahoma"/>
                <w:spacing w:val="1"/>
                <w:sz w:val="24"/>
                <w:szCs w:val="24"/>
              </w:rPr>
              <w:t xml:space="preserve"> </w:t>
            </w:r>
            <w:r w:rsidR="00016966">
              <w:rPr>
                <w:rFonts w:ascii="Tahoma" w:hAnsi="Tahoma" w:cs="Tahoma"/>
                <w:spacing w:val="1"/>
                <w:sz w:val="24"/>
                <w:szCs w:val="24"/>
              </w:rPr>
              <w:t xml:space="preserve">usluge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stručn</w:t>
            </w:r>
            <w:r w:rsidR="00016966">
              <w:rPr>
                <w:rFonts w:ascii="Tahoma" w:hAnsi="Tahoma" w:cs="Tahoma"/>
                <w:spacing w:val="-6"/>
                <w:sz w:val="24"/>
                <w:szCs w:val="24"/>
              </w:rPr>
              <w:t>og</w:t>
            </w:r>
            <w:r w:rsidRPr="00ED4C40">
              <w:rPr>
                <w:rFonts w:ascii="Tahoma" w:hAnsi="Tahoma" w:cs="Tahoma"/>
                <w:spacing w:val="3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nadzor</w:t>
            </w:r>
            <w:r w:rsidR="00016966">
              <w:rPr>
                <w:rFonts w:ascii="Tahoma" w:hAnsi="Tahoma" w:cs="Tahoma"/>
                <w:spacing w:val="-6"/>
                <w:sz w:val="24"/>
                <w:szCs w:val="24"/>
              </w:rPr>
              <w:t>a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,</w:t>
            </w:r>
            <w:r w:rsidRPr="00ED4C40">
              <w:rPr>
                <w:rFonts w:ascii="Tahoma" w:hAnsi="Tahoma" w:cs="Tahoma"/>
                <w:spacing w:val="6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opremanje,</w:t>
            </w:r>
            <w:r w:rsidRPr="00ED4C40">
              <w:rPr>
                <w:rFonts w:ascii="Tahoma" w:hAnsi="Tahoma" w:cs="Tahoma"/>
                <w:spacing w:val="10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PDV</w:t>
            </w:r>
          </w:p>
        </w:tc>
      </w:tr>
      <w:tr w:rsidR="00C757E1" w:rsidRPr="00ED4C40" w14:paraId="19F39151" w14:textId="77777777" w:rsidTr="00C757E1">
        <w:trPr>
          <w:trHeight w:val="263"/>
        </w:trPr>
        <w:tc>
          <w:tcPr>
            <w:tcW w:w="3405" w:type="dxa"/>
          </w:tcPr>
          <w:p w14:paraId="1974DC6A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376" w:type="dxa"/>
          </w:tcPr>
          <w:p w14:paraId="33388282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57E1" w:rsidRPr="00ED4C40" w14:paraId="39A8B504" w14:textId="77777777" w:rsidTr="00C757E1">
        <w:trPr>
          <w:trHeight w:val="258"/>
        </w:trPr>
        <w:tc>
          <w:tcPr>
            <w:tcW w:w="3405" w:type="dxa"/>
          </w:tcPr>
          <w:p w14:paraId="301A8CF8" w14:textId="77777777" w:rsidR="00C757E1" w:rsidRPr="00ED4C40" w:rsidRDefault="00C757E1" w:rsidP="000A7F1B">
            <w:pPr>
              <w:pStyle w:val="TableParagraph"/>
              <w:spacing w:line="239" w:lineRule="exact"/>
              <w:ind w:left="118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spacing w:val="-2"/>
                <w:sz w:val="24"/>
                <w:szCs w:val="24"/>
              </w:rPr>
              <w:t>Valuta</w:t>
            </w:r>
            <w:r w:rsidRPr="00ED4C40">
              <w:rPr>
                <w:rFonts w:ascii="Tahoma" w:hAnsi="Tahoma" w:cs="Tahoma"/>
                <w:spacing w:val="-8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2"/>
                <w:sz w:val="24"/>
                <w:szCs w:val="24"/>
              </w:rPr>
              <w:t>kredita:</w:t>
            </w:r>
          </w:p>
        </w:tc>
        <w:tc>
          <w:tcPr>
            <w:tcW w:w="6376" w:type="dxa"/>
          </w:tcPr>
          <w:p w14:paraId="059ED6F2" w14:textId="77777777" w:rsidR="00C757E1" w:rsidRPr="00ED4C40" w:rsidRDefault="00C757E1" w:rsidP="000A7F1B">
            <w:pPr>
              <w:pStyle w:val="TableParagraph"/>
              <w:spacing w:line="239" w:lineRule="exact"/>
              <w:ind w:left="120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sz w:val="24"/>
                <w:szCs w:val="24"/>
              </w:rPr>
              <w:t>u</w:t>
            </w:r>
            <w:r w:rsidRPr="00ED4C40">
              <w:rPr>
                <w:rFonts w:ascii="Tahoma" w:hAnsi="Tahoma" w:cs="Tahoma"/>
                <w:spacing w:val="-13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5"/>
                <w:sz w:val="24"/>
                <w:szCs w:val="24"/>
              </w:rPr>
              <w:t>EUR</w:t>
            </w:r>
          </w:p>
        </w:tc>
      </w:tr>
      <w:tr w:rsidR="00C757E1" w:rsidRPr="00ED4C40" w14:paraId="651D558A" w14:textId="77777777" w:rsidTr="00C757E1">
        <w:trPr>
          <w:trHeight w:val="258"/>
        </w:trPr>
        <w:tc>
          <w:tcPr>
            <w:tcW w:w="3405" w:type="dxa"/>
          </w:tcPr>
          <w:p w14:paraId="18352FA6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376" w:type="dxa"/>
          </w:tcPr>
          <w:p w14:paraId="4B71BAF0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57E1" w:rsidRPr="00ED4C40" w14:paraId="663A3E3D" w14:textId="77777777" w:rsidTr="00C757E1">
        <w:trPr>
          <w:trHeight w:val="277"/>
        </w:trPr>
        <w:tc>
          <w:tcPr>
            <w:tcW w:w="3405" w:type="dxa"/>
          </w:tcPr>
          <w:p w14:paraId="31676C7F" w14:textId="77777777" w:rsidR="00C757E1" w:rsidRPr="00ED4C40" w:rsidRDefault="00C757E1" w:rsidP="000A7F1B">
            <w:pPr>
              <w:pStyle w:val="TableParagraph"/>
              <w:spacing w:line="258" w:lineRule="exact"/>
              <w:ind w:left="121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Krajnji</w:t>
            </w:r>
            <w:r w:rsidRPr="00ED4C40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rok</w:t>
            </w:r>
            <w:r w:rsidRPr="00ED4C40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korištenja</w:t>
            </w:r>
            <w:r w:rsidRPr="00ED4C4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kredita:</w:t>
            </w:r>
          </w:p>
        </w:tc>
        <w:tc>
          <w:tcPr>
            <w:tcW w:w="6376" w:type="dxa"/>
          </w:tcPr>
          <w:p w14:paraId="67BA040C" w14:textId="60408D5F" w:rsidR="00C757E1" w:rsidRPr="00ED4C40" w:rsidRDefault="00C757E1" w:rsidP="000A7F1B">
            <w:pPr>
              <w:pStyle w:val="TableParagraph"/>
              <w:spacing w:line="258" w:lineRule="exact"/>
              <w:ind w:left="111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do</w:t>
            </w:r>
            <w:r w:rsidRPr="00ED4C40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3</w:t>
            </w:r>
            <w:r w:rsidR="00016966">
              <w:rPr>
                <w:rFonts w:ascii="Tahoma" w:hAnsi="Tahoma" w:cs="Tahoma"/>
                <w:spacing w:val="-6"/>
                <w:sz w:val="24"/>
                <w:szCs w:val="24"/>
              </w:rPr>
              <w:t>1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.</w:t>
            </w:r>
            <w:r w:rsidR="00016966">
              <w:rPr>
                <w:rFonts w:ascii="Tahoma" w:hAnsi="Tahoma" w:cs="Tahoma"/>
                <w:spacing w:val="-6"/>
                <w:sz w:val="24"/>
                <w:szCs w:val="24"/>
              </w:rPr>
              <w:t>12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.2026.</w:t>
            </w:r>
            <w:r w:rsidRPr="00ED4C40">
              <w:rPr>
                <w:rFonts w:ascii="Tahoma" w:hAnsi="Tahoma" w:cs="Tahoma"/>
                <w:spacing w:val="8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godine</w:t>
            </w:r>
          </w:p>
        </w:tc>
      </w:tr>
      <w:tr w:rsidR="00C757E1" w:rsidRPr="00ED4C40" w14:paraId="68334820" w14:textId="77777777" w:rsidTr="00C757E1">
        <w:trPr>
          <w:trHeight w:val="258"/>
        </w:trPr>
        <w:tc>
          <w:tcPr>
            <w:tcW w:w="3405" w:type="dxa"/>
          </w:tcPr>
          <w:p w14:paraId="637289FE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376" w:type="dxa"/>
          </w:tcPr>
          <w:p w14:paraId="3C24BB54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57E1" w:rsidRPr="00ED4C40" w14:paraId="5F451185" w14:textId="77777777" w:rsidTr="00C757E1">
        <w:trPr>
          <w:trHeight w:val="263"/>
        </w:trPr>
        <w:tc>
          <w:tcPr>
            <w:tcW w:w="3405" w:type="dxa"/>
          </w:tcPr>
          <w:p w14:paraId="1262DFD3" w14:textId="77777777" w:rsidR="00C757E1" w:rsidRPr="00ED4C40" w:rsidRDefault="00C757E1" w:rsidP="000A7F1B">
            <w:pPr>
              <w:pStyle w:val="TableParagraph"/>
              <w:spacing w:line="243" w:lineRule="exact"/>
              <w:ind w:left="120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Otplata</w:t>
            </w:r>
            <w:r w:rsidRPr="00ED4C40">
              <w:rPr>
                <w:rFonts w:ascii="Tahoma" w:hAnsi="Tahoma" w:cs="Tahoma"/>
                <w:spacing w:val="3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2"/>
                <w:sz w:val="24"/>
                <w:szCs w:val="24"/>
              </w:rPr>
              <w:t>kredita:</w:t>
            </w:r>
          </w:p>
        </w:tc>
        <w:tc>
          <w:tcPr>
            <w:tcW w:w="6376" w:type="dxa"/>
          </w:tcPr>
          <w:p w14:paraId="76316037" w14:textId="68D18C49" w:rsidR="00C757E1" w:rsidRPr="00ED4C40" w:rsidRDefault="00C757E1" w:rsidP="000A7F1B">
            <w:pPr>
              <w:pStyle w:val="TableParagraph"/>
              <w:spacing w:line="243" w:lineRule="exact"/>
              <w:ind w:left="112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color w:val="0C0C0C"/>
                <w:spacing w:val="-6"/>
                <w:sz w:val="24"/>
                <w:szCs w:val="24"/>
              </w:rPr>
              <w:t>1</w:t>
            </w:r>
            <w:r w:rsidR="00016966">
              <w:rPr>
                <w:rFonts w:ascii="Tahoma" w:hAnsi="Tahoma" w:cs="Tahoma"/>
                <w:color w:val="0C0C0C"/>
                <w:spacing w:val="-6"/>
                <w:sz w:val="24"/>
                <w:szCs w:val="24"/>
              </w:rPr>
              <w:t>1</w:t>
            </w:r>
            <w:r w:rsidRPr="00ED4C40">
              <w:rPr>
                <w:rFonts w:ascii="Tahoma" w:hAnsi="Tahoma" w:cs="Tahoma"/>
                <w:color w:val="0C0C0C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godina</w:t>
            </w:r>
            <w:r w:rsidRPr="00ED4C40">
              <w:rPr>
                <w:rFonts w:ascii="Tahoma" w:hAnsi="Tahoma" w:cs="Tahoma"/>
                <w:spacing w:val="4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(uključujući</w:t>
            </w:r>
            <w:r w:rsidRPr="00ED4C40">
              <w:rPr>
                <w:rFonts w:ascii="Tahoma" w:hAnsi="Tahoma" w:cs="Tahoma"/>
                <w:spacing w:val="5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color w:val="0F0F0F"/>
                <w:spacing w:val="-6"/>
                <w:sz w:val="24"/>
                <w:szCs w:val="24"/>
              </w:rPr>
              <w:t>1</w:t>
            </w:r>
            <w:r w:rsidRPr="00ED4C40">
              <w:rPr>
                <w:rFonts w:ascii="Tahoma" w:hAnsi="Tahoma" w:cs="Tahoma"/>
                <w:color w:val="0F0F0F"/>
                <w:spacing w:val="-5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godinu</w:t>
            </w:r>
            <w:r w:rsidRPr="00ED4C40">
              <w:rPr>
                <w:rFonts w:ascii="Tahoma" w:hAnsi="Tahoma" w:cs="Tahoma"/>
                <w:spacing w:val="3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počeka)</w:t>
            </w:r>
          </w:p>
        </w:tc>
      </w:tr>
      <w:tr w:rsidR="00C757E1" w:rsidRPr="00ED4C40" w14:paraId="76046C2E" w14:textId="77777777" w:rsidTr="00C757E1">
        <w:trPr>
          <w:trHeight w:val="268"/>
        </w:trPr>
        <w:tc>
          <w:tcPr>
            <w:tcW w:w="3405" w:type="dxa"/>
          </w:tcPr>
          <w:p w14:paraId="77BDF8C0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376" w:type="dxa"/>
          </w:tcPr>
          <w:p w14:paraId="4DFCCAFF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57E1" w:rsidRPr="00ED4C40" w14:paraId="700B0315" w14:textId="77777777" w:rsidTr="00C757E1">
        <w:trPr>
          <w:trHeight w:val="537"/>
        </w:trPr>
        <w:tc>
          <w:tcPr>
            <w:tcW w:w="3405" w:type="dxa"/>
          </w:tcPr>
          <w:p w14:paraId="22B70EDC" w14:textId="77777777" w:rsidR="00C757E1" w:rsidRPr="00ED4C40" w:rsidRDefault="00C757E1" w:rsidP="000A7F1B">
            <w:pPr>
              <w:pStyle w:val="TableParagraph"/>
              <w:spacing w:line="253" w:lineRule="exact"/>
              <w:ind w:left="121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Rok</w:t>
            </w:r>
            <w:r w:rsidRPr="00ED4C40">
              <w:rPr>
                <w:rFonts w:ascii="Tahoma" w:hAnsi="Tahoma" w:cs="Tahoma"/>
                <w:spacing w:val="-5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color w:val="0F0F0F"/>
                <w:spacing w:val="-4"/>
                <w:sz w:val="24"/>
                <w:szCs w:val="24"/>
              </w:rPr>
              <w:t>i</w:t>
            </w:r>
            <w:r w:rsidRPr="00ED4C40">
              <w:rPr>
                <w:rFonts w:ascii="Tahoma" w:hAnsi="Tahoma" w:cs="Tahoma"/>
                <w:color w:val="0F0F0F"/>
                <w:spacing w:val="-9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način</w:t>
            </w:r>
            <w:r w:rsidRPr="00ED4C40">
              <w:rPr>
                <w:rFonts w:ascii="Tahoma" w:hAnsi="Tahoma" w:cs="Tahoma"/>
                <w:spacing w:val="-5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otplate</w:t>
            </w:r>
            <w:r w:rsidRPr="00ED4C40">
              <w:rPr>
                <w:rFonts w:ascii="Tahoma" w:hAnsi="Tahoma" w:cs="Tahoma"/>
                <w:spacing w:val="6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kredita:</w:t>
            </w:r>
          </w:p>
        </w:tc>
        <w:tc>
          <w:tcPr>
            <w:tcW w:w="6376" w:type="dxa"/>
          </w:tcPr>
          <w:p w14:paraId="1B3C36B2" w14:textId="753A512A" w:rsidR="00C757E1" w:rsidRPr="00ED4C40" w:rsidRDefault="00C757E1" w:rsidP="00016966">
            <w:pPr>
              <w:pStyle w:val="TableParagraph"/>
              <w:spacing w:line="252" w:lineRule="exact"/>
              <w:ind w:left="115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u</w:t>
            </w:r>
            <w:r w:rsidRPr="00ED4C40">
              <w:rPr>
                <w:rFonts w:ascii="Tahoma" w:hAnsi="Tahoma" w:cs="Tahoma"/>
                <w:spacing w:val="-7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1</w:t>
            </w:r>
            <w:r w:rsidR="00016966">
              <w:rPr>
                <w:rFonts w:ascii="Tahoma" w:hAnsi="Tahoma" w:cs="Tahoma"/>
                <w:spacing w:val="-4"/>
                <w:sz w:val="24"/>
                <w:szCs w:val="24"/>
              </w:rPr>
              <w:t>20</w:t>
            </w:r>
            <w:r w:rsidRPr="00ED4C4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jednakih</w:t>
            </w:r>
            <w:r w:rsidRPr="00ED4C40">
              <w:rPr>
                <w:rFonts w:ascii="Tahoma" w:hAnsi="Tahoma" w:cs="Tahoma"/>
                <w:spacing w:val="4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uzastopnih</w:t>
            </w:r>
            <w:r w:rsidRPr="00ED4C40">
              <w:rPr>
                <w:rFonts w:ascii="Tahoma" w:hAnsi="Tahoma" w:cs="Tahoma"/>
                <w:spacing w:val="8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mjesečnih</w:t>
            </w:r>
            <w:r w:rsidRPr="00ED4C40">
              <w:rPr>
                <w:rFonts w:ascii="Tahoma" w:hAnsi="Tahoma" w:cs="Tahoma"/>
                <w:spacing w:val="5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rata</w:t>
            </w:r>
            <w:r w:rsidRPr="00ED4C4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koje</w:t>
            </w:r>
            <w:r w:rsidRPr="00ED4C4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dospijevaju</w:t>
            </w:r>
            <w:r w:rsidRPr="00ED4C40">
              <w:rPr>
                <w:rFonts w:ascii="Tahoma" w:hAnsi="Tahoma" w:cs="Tahoma"/>
                <w:spacing w:val="6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zadnjeg</w:t>
            </w:r>
            <w:r w:rsidR="000169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dana</w:t>
            </w:r>
            <w:r w:rsidRPr="00ED4C40">
              <w:rPr>
                <w:rFonts w:ascii="Tahoma" w:hAnsi="Tahoma" w:cs="Tahoma"/>
                <w:spacing w:val="-9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u</w:t>
            </w:r>
            <w:r w:rsidRPr="00ED4C40">
              <w:rPr>
                <w:rFonts w:ascii="Tahoma" w:hAnsi="Tahoma" w:cs="Tahoma"/>
                <w:spacing w:val="-9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mjesecu</w:t>
            </w:r>
            <w:r w:rsidRPr="00ED4C40">
              <w:rPr>
                <w:rFonts w:ascii="Tahoma" w:hAnsi="Tahoma" w:cs="Tahoma"/>
                <w:spacing w:val="-9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(1.</w:t>
            </w:r>
            <w:r w:rsidRPr="00ED4C40">
              <w:rPr>
                <w:rFonts w:ascii="Tahoma" w:hAnsi="Tahoma" w:cs="Tahoma"/>
                <w:spacing w:val="-9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rata</w:t>
            </w:r>
            <w:r w:rsidRPr="00ED4C40">
              <w:rPr>
                <w:rFonts w:ascii="Tahoma" w:hAnsi="Tahoma" w:cs="Tahoma"/>
                <w:spacing w:val="-9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dospijeva</w:t>
            </w:r>
            <w:r w:rsidRPr="00ED4C40">
              <w:rPr>
                <w:rFonts w:ascii="Tahoma" w:hAnsi="Tahoma" w:cs="Tahoma"/>
                <w:spacing w:val="-8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31.</w:t>
            </w:r>
            <w:r w:rsidR="00016966">
              <w:rPr>
                <w:rFonts w:ascii="Tahoma" w:hAnsi="Tahoma" w:cs="Tahoma"/>
                <w:spacing w:val="-4"/>
                <w:sz w:val="24"/>
                <w:szCs w:val="24"/>
              </w:rPr>
              <w:t>01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.202</w:t>
            </w:r>
            <w:r w:rsidR="00016966">
              <w:rPr>
                <w:rFonts w:ascii="Tahoma" w:hAnsi="Tahoma" w:cs="Tahoma"/>
                <w:spacing w:val="-4"/>
                <w:sz w:val="24"/>
                <w:szCs w:val="24"/>
              </w:rPr>
              <w:t>8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.</w:t>
            </w:r>
            <w:r w:rsidRPr="00ED4C40">
              <w:rPr>
                <w:rFonts w:ascii="Tahoma" w:hAnsi="Tahoma" w:cs="Tahoma"/>
                <w:spacing w:val="-5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godine)</w:t>
            </w:r>
          </w:p>
        </w:tc>
      </w:tr>
      <w:tr w:rsidR="00C757E1" w:rsidRPr="00ED4C40" w14:paraId="1E48FFC3" w14:textId="77777777" w:rsidTr="00C757E1">
        <w:trPr>
          <w:trHeight w:val="258"/>
        </w:trPr>
        <w:tc>
          <w:tcPr>
            <w:tcW w:w="3405" w:type="dxa"/>
          </w:tcPr>
          <w:p w14:paraId="71823436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376" w:type="dxa"/>
          </w:tcPr>
          <w:p w14:paraId="2B19F7ED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57E1" w:rsidRPr="00ED4C40" w14:paraId="02BCF43D" w14:textId="77777777" w:rsidTr="00C757E1">
        <w:trPr>
          <w:trHeight w:val="263"/>
        </w:trPr>
        <w:tc>
          <w:tcPr>
            <w:tcW w:w="3405" w:type="dxa"/>
          </w:tcPr>
          <w:p w14:paraId="7188AC4F" w14:textId="77777777" w:rsidR="00C757E1" w:rsidRPr="00ED4C40" w:rsidRDefault="00C757E1" w:rsidP="000A7F1B">
            <w:pPr>
              <w:pStyle w:val="TableParagraph"/>
              <w:spacing w:line="243" w:lineRule="exact"/>
              <w:ind w:left="121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Kamatna</w:t>
            </w:r>
            <w:r w:rsidRPr="00ED4C40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2"/>
                <w:sz w:val="24"/>
                <w:szCs w:val="24"/>
              </w:rPr>
              <w:t>stopa:</w:t>
            </w:r>
          </w:p>
        </w:tc>
        <w:tc>
          <w:tcPr>
            <w:tcW w:w="6376" w:type="dxa"/>
          </w:tcPr>
          <w:p w14:paraId="2347560D" w14:textId="53A8D1C2" w:rsidR="00C757E1" w:rsidRPr="00ED4C40" w:rsidRDefault="00C757E1" w:rsidP="000A7F1B">
            <w:pPr>
              <w:pStyle w:val="TableParagraph"/>
              <w:spacing w:line="243" w:lineRule="exact"/>
              <w:ind w:left="115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3,</w:t>
            </w:r>
            <w:r w:rsidR="00016966">
              <w:rPr>
                <w:rFonts w:ascii="Tahoma" w:hAnsi="Tahoma" w:cs="Tahoma"/>
                <w:spacing w:val="-6"/>
                <w:sz w:val="24"/>
                <w:szCs w:val="24"/>
              </w:rPr>
              <w:t>2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3%</w:t>
            </w:r>
            <w:r w:rsidRPr="00ED4C40">
              <w:rPr>
                <w:rFonts w:ascii="Tahoma" w:hAnsi="Tahoma" w:cs="Tahoma"/>
                <w:spacing w:val="2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godišnje,</w:t>
            </w:r>
            <w:r w:rsidRPr="00ED4C40">
              <w:rPr>
                <w:rFonts w:ascii="Tahoma" w:hAnsi="Tahoma" w:cs="Tahoma"/>
                <w:spacing w:val="5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fiksna</w:t>
            </w:r>
          </w:p>
        </w:tc>
      </w:tr>
      <w:tr w:rsidR="00C757E1" w:rsidRPr="00ED4C40" w14:paraId="31F9AAFE" w14:textId="77777777" w:rsidTr="00C757E1">
        <w:trPr>
          <w:trHeight w:val="263"/>
        </w:trPr>
        <w:tc>
          <w:tcPr>
            <w:tcW w:w="3405" w:type="dxa"/>
          </w:tcPr>
          <w:p w14:paraId="25F26E86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376" w:type="dxa"/>
          </w:tcPr>
          <w:p w14:paraId="6086E485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57E1" w:rsidRPr="00ED4C40" w14:paraId="3A6C6554" w14:textId="77777777" w:rsidTr="00C757E1">
        <w:trPr>
          <w:trHeight w:val="805"/>
        </w:trPr>
        <w:tc>
          <w:tcPr>
            <w:tcW w:w="3405" w:type="dxa"/>
          </w:tcPr>
          <w:p w14:paraId="5221A299" w14:textId="77777777" w:rsidR="00C757E1" w:rsidRPr="00ED4C40" w:rsidRDefault="00C757E1" w:rsidP="000A7F1B">
            <w:pPr>
              <w:pStyle w:val="TableParagraph"/>
              <w:spacing w:line="258" w:lineRule="exact"/>
              <w:ind w:left="121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Kamatna stopa</w:t>
            </w:r>
            <w:r w:rsidRPr="00ED4C4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uz</w:t>
            </w:r>
            <w:r w:rsidRPr="00ED4C40">
              <w:rPr>
                <w:rFonts w:ascii="Tahoma" w:hAnsi="Tahoma" w:cs="Tahoma"/>
                <w:spacing w:val="-9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subvenciju:</w:t>
            </w:r>
          </w:p>
        </w:tc>
        <w:tc>
          <w:tcPr>
            <w:tcW w:w="6376" w:type="dxa"/>
          </w:tcPr>
          <w:p w14:paraId="54577690" w14:textId="164C8DA7" w:rsidR="00C757E1" w:rsidRPr="00ED4C40" w:rsidRDefault="00C757E1" w:rsidP="00801E93">
            <w:pPr>
              <w:pStyle w:val="TableParagraph"/>
              <w:spacing w:line="247" w:lineRule="exact"/>
              <w:ind w:left="112"/>
              <w:rPr>
                <w:rFonts w:ascii="Tahoma" w:hAnsi="Tahoma" w:cs="Tahoma"/>
                <w:spacing w:val="-4"/>
                <w:sz w:val="24"/>
                <w:szCs w:val="24"/>
              </w:rPr>
            </w:pP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Kamatnu</w:t>
            </w:r>
            <w:r w:rsidRPr="00ED4C40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stopu</w:t>
            </w:r>
            <w:r w:rsidRPr="00ED4C40">
              <w:rPr>
                <w:rFonts w:ascii="Tahoma" w:hAnsi="Tahoma" w:cs="Tahoma"/>
                <w:spacing w:val="-3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moguće</w:t>
            </w:r>
            <w:r w:rsidRPr="00ED4C40">
              <w:rPr>
                <w:rFonts w:ascii="Tahoma" w:hAnsi="Tahoma" w:cs="Tahoma"/>
                <w:spacing w:val="4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color w:val="131313"/>
                <w:spacing w:val="-4"/>
                <w:sz w:val="24"/>
                <w:szCs w:val="24"/>
              </w:rPr>
              <w:t>je</w:t>
            </w:r>
            <w:r w:rsidRPr="00ED4C40">
              <w:rPr>
                <w:rFonts w:ascii="Tahoma" w:hAnsi="Tahoma" w:cs="Tahoma"/>
                <w:color w:val="131313"/>
                <w:spacing w:val="-3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subvencionirati</w:t>
            </w:r>
            <w:r w:rsidRPr="00ED4C40">
              <w:rPr>
                <w:rFonts w:ascii="Tahoma" w:hAnsi="Tahoma" w:cs="Tahoma"/>
                <w:spacing w:val="-9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color w:val="0E0E0E"/>
                <w:spacing w:val="-4"/>
                <w:sz w:val="24"/>
                <w:szCs w:val="24"/>
              </w:rPr>
              <w:t>od</w:t>
            </w:r>
            <w:r w:rsidRPr="00ED4C40">
              <w:rPr>
                <w:rFonts w:ascii="Tahoma" w:hAnsi="Tahoma" w:cs="Tahoma"/>
                <w:color w:val="0E0E0E"/>
                <w:spacing w:val="-3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strane</w:t>
            </w:r>
            <w:r w:rsidRPr="00ED4C40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M</w:t>
            </w:r>
            <w:r w:rsidR="00801E93" w:rsidRPr="00ED4C40">
              <w:rPr>
                <w:rFonts w:ascii="Tahoma" w:hAnsi="Tahoma" w:cs="Tahoma"/>
                <w:spacing w:val="-4"/>
                <w:sz w:val="24"/>
                <w:szCs w:val="24"/>
              </w:rPr>
              <w:t>inistarstva financija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 xml:space="preserve"> te</w:t>
            </w:r>
            <w:r w:rsidRPr="00ED4C40">
              <w:rPr>
                <w:rFonts w:ascii="Tahoma" w:hAnsi="Tahoma" w:cs="Tahoma"/>
                <w:spacing w:val="-5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bi</w:t>
            </w:r>
            <w:r w:rsidRPr="00ED4C40">
              <w:rPr>
                <w:rFonts w:ascii="Tahoma" w:hAnsi="Tahoma" w:cs="Tahoma"/>
                <w:spacing w:val="-9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ista</w:t>
            </w:r>
            <w:r w:rsidR="00801E93" w:rsidRPr="00ED4C40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color w:val="0C0C0C"/>
                <w:spacing w:val="-2"/>
                <w:sz w:val="24"/>
                <w:szCs w:val="24"/>
              </w:rPr>
              <w:t>u</w:t>
            </w:r>
            <w:r w:rsidRPr="00ED4C40">
              <w:rPr>
                <w:rFonts w:ascii="Tahoma" w:hAnsi="Tahoma" w:cs="Tahoma"/>
                <w:color w:val="0C0C0C"/>
                <w:spacing w:val="4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2"/>
                <w:sz w:val="24"/>
                <w:szCs w:val="24"/>
              </w:rPr>
              <w:t>tom</w:t>
            </w:r>
            <w:r w:rsidRPr="00ED4C40">
              <w:rPr>
                <w:rFonts w:ascii="Tahoma" w:hAnsi="Tahoma" w:cs="Tahoma"/>
                <w:spacing w:val="7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2"/>
                <w:sz w:val="24"/>
                <w:szCs w:val="24"/>
              </w:rPr>
              <w:t>slučaju</w:t>
            </w:r>
            <w:r w:rsidRPr="00ED4C40">
              <w:rPr>
                <w:rFonts w:ascii="Tahoma" w:hAnsi="Tahoma" w:cs="Tahoma"/>
                <w:spacing w:val="7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2"/>
                <w:sz w:val="24"/>
                <w:szCs w:val="24"/>
              </w:rPr>
              <w:t>iznosila</w:t>
            </w:r>
            <w:r w:rsidRPr="00ED4C40">
              <w:rPr>
                <w:rFonts w:ascii="Tahoma" w:hAnsi="Tahoma" w:cs="Tahoma"/>
                <w:spacing w:val="13"/>
                <w:sz w:val="24"/>
                <w:szCs w:val="24"/>
              </w:rPr>
              <w:t xml:space="preserve"> </w:t>
            </w:r>
            <w:r w:rsidR="00016966">
              <w:rPr>
                <w:rFonts w:ascii="Tahoma" w:hAnsi="Tahoma" w:cs="Tahoma"/>
                <w:spacing w:val="-2"/>
                <w:sz w:val="24"/>
                <w:szCs w:val="24"/>
              </w:rPr>
              <w:t>2,13</w:t>
            </w:r>
            <w:r w:rsidRPr="00ED4C40">
              <w:rPr>
                <w:rFonts w:ascii="Tahoma" w:hAnsi="Tahoma" w:cs="Tahoma"/>
                <w:spacing w:val="-2"/>
                <w:sz w:val="24"/>
                <w:szCs w:val="24"/>
              </w:rPr>
              <w:t>%</w:t>
            </w:r>
            <w:r w:rsidRPr="00ED4C40">
              <w:rPr>
                <w:rFonts w:ascii="Tahoma" w:hAnsi="Tahoma" w:cs="Tahoma"/>
                <w:spacing w:val="10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2"/>
                <w:sz w:val="24"/>
                <w:szCs w:val="24"/>
              </w:rPr>
              <w:t>godišnje</w:t>
            </w:r>
            <w:r w:rsidRPr="00ED4C40">
              <w:rPr>
                <w:rFonts w:ascii="Tahoma" w:hAnsi="Tahoma" w:cs="Tahoma"/>
                <w:spacing w:val="13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2"/>
                <w:sz w:val="24"/>
                <w:szCs w:val="24"/>
              </w:rPr>
              <w:t>fiksno.</w:t>
            </w:r>
            <w:r w:rsidRPr="00ED4C40">
              <w:rPr>
                <w:rFonts w:ascii="Tahoma" w:hAnsi="Tahoma" w:cs="Tahoma"/>
                <w:spacing w:val="10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2"/>
                <w:sz w:val="24"/>
                <w:szCs w:val="24"/>
              </w:rPr>
              <w:t>Subvenciju</w:t>
            </w:r>
            <w:r w:rsidRPr="00ED4C40">
              <w:rPr>
                <w:rFonts w:ascii="Tahoma" w:hAnsi="Tahoma" w:cs="Tahoma"/>
                <w:spacing w:val="13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2"/>
                <w:sz w:val="24"/>
                <w:szCs w:val="24"/>
              </w:rPr>
              <w:t>kamatne</w:t>
            </w:r>
            <w:r w:rsidRPr="00ED4C4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stope</w:t>
            </w:r>
            <w:r w:rsidRPr="00ED4C40">
              <w:rPr>
                <w:rFonts w:ascii="Tahoma" w:hAnsi="Tahoma" w:cs="Tahoma"/>
                <w:spacing w:val="2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moguće</w:t>
            </w:r>
            <w:r w:rsidRPr="00ED4C40">
              <w:rPr>
                <w:rFonts w:ascii="Tahoma" w:hAnsi="Tahoma" w:cs="Tahoma"/>
                <w:spacing w:val="5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je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odobravati</w:t>
            </w:r>
            <w:r w:rsidRPr="00ED4C40">
              <w:rPr>
                <w:rFonts w:ascii="Tahoma" w:hAnsi="Tahoma" w:cs="Tahoma"/>
                <w:spacing w:val="6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do</w:t>
            </w:r>
            <w:r w:rsidRPr="00ED4C4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iskorištenja</w:t>
            </w:r>
            <w:r w:rsidRPr="00ED4C40">
              <w:rPr>
                <w:rFonts w:ascii="Tahoma" w:hAnsi="Tahoma" w:cs="Tahoma"/>
                <w:spacing w:val="12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sredstava</w:t>
            </w:r>
            <w:r w:rsidRPr="00ED4C40">
              <w:rPr>
                <w:rFonts w:ascii="Tahoma" w:hAnsi="Tahoma" w:cs="Tahoma"/>
                <w:spacing w:val="14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subvencije.</w:t>
            </w:r>
          </w:p>
        </w:tc>
      </w:tr>
      <w:tr w:rsidR="00C757E1" w:rsidRPr="00ED4C40" w14:paraId="24EB54A8" w14:textId="77777777" w:rsidTr="00C757E1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282"/>
        </w:trPr>
        <w:tc>
          <w:tcPr>
            <w:tcW w:w="3402" w:type="dxa"/>
          </w:tcPr>
          <w:p w14:paraId="18F959A6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0F0E76F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57E1" w:rsidRPr="00ED4C40" w14:paraId="485BAD7D" w14:textId="77777777" w:rsidTr="00C757E1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820"/>
        </w:trPr>
        <w:tc>
          <w:tcPr>
            <w:tcW w:w="3402" w:type="dxa"/>
          </w:tcPr>
          <w:p w14:paraId="731B87DF" w14:textId="77777777" w:rsidR="00C757E1" w:rsidRPr="00ED4C40" w:rsidRDefault="00C757E1" w:rsidP="000A7F1B">
            <w:pPr>
              <w:pStyle w:val="TableParagraph"/>
              <w:spacing w:before="1"/>
              <w:ind w:left="121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Interkalarna</w:t>
            </w:r>
            <w:proofErr w:type="spellEnd"/>
            <w:r w:rsidRPr="00ED4C40">
              <w:rPr>
                <w:rFonts w:ascii="Tahoma" w:hAnsi="Tahoma" w:cs="Tahoma"/>
                <w:spacing w:val="5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2"/>
                <w:sz w:val="24"/>
                <w:szCs w:val="24"/>
              </w:rPr>
              <w:t>kamata</w:t>
            </w:r>
          </w:p>
        </w:tc>
        <w:tc>
          <w:tcPr>
            <w:tcW w:w="6379" w:type="dxa"/>
          </w:tcPr>
          <w:p w14:paraId="023863DC" w14:textId="77777777" w:rsidR="00C757E1" w:rsidRPr="00ED4C40" w:rsidRDefault="00C757E1" w:rsidP="000A7F1B">
            <w:pPr>
              <w:pStyle w:val="TableParagraph"/>
              <w:spacing w:line="268" w:lineRule="exact"/>
              <w:ind w:left="116" w:right="109" w:hanging="16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color w:val="0E0E0E"/>
                <w:sz w:val="24"/>
                <w:szCs w:val="24"/>
              </w:rPr>
              <w:t xml:space="preserve">U </w:t>
            </w:r>
            <w:r w:rsidRPr="00ED4C40">
              <w:rPr>
                <w:rFonts w:ascii="Tahoma" w:hAnsi="Tahoma" w:cs="Tahoma"/>
                <w:sz w:val="24"/>
                <w:szCs w:val="24"/>
              </w:rPr>
              <w:t>razdoblju korištenja kredita na iskorišteni iznos kredita obračunavat</w:t>
            </w:r>
            <w:r w:rsidRPr="00ED4C40">
              <w:rPr>
                <w:rFonts w:ascii="Tahoma" w:hAnsi="Tahoma" w:cs="Tahoma"/>
                <w:spacing w:val="-13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će</w:t>
            </w:r>
            <w:r w:rsidRPr="00ED4C40">
              <w:rPr>
                <w:rFonts w:ascii="Tahoma" w:hAnsi="Tahoma" w:cs="Tahoma"/>
                <w:spacing w:val="-13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color w:val="0C0C0C"/>
                <w:sz w:val="24"/>
                <w:szCs w:val="24"/>
              </w:rPr>
              <w:t>se</w:t>
            </w:r>
            <w:r w:rsidRPr="00ED4C40">
              <w:rPr>
                <w:rFonts w:ascii="Tahoma" w:hAnsi="Tahoma" w:cs="Tahoma"/>
                <w:color w:val="0C0C0C"/>
                <w:spacing w:val="-13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kamata</w:t>
            </w:r>
            <w:r w:rsidRPr="00ED4C40">
              <w:rPr>
                <w:rFonts w:ascii="Tahoma" w:hAnsi="Tahoma" w:cs="Tahoma"/>
                <w:spacing w:val="-13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po</w:t>
            </w:r>
            <w:r w:rsidRPr="00ED4C40">
              <w:rPr>
                <w:rFonts w:ascii="Tahoma" w:hAnsi="Tahoma" w:cs="Tahoma"/>
                <w:spacing w:val="-13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color w:val="0C0C0C"/>
                <w:sz w:val="24"/>
                <w:szCs w:val="24"/>
              </w:rPr>
              <w:t>metodi</w:t>
            </w:r>
            <w:r w:rsidRPr="00ED4C40">
              <w:rPr>
                <w:rFonts w:ascii="Tahoma" w:hAnsi="Tahoma" w:cs="Tahoma"/>
                <w:color w:val="0C0C0C"/>
                <w:spacing w:val="-13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color w:val="0F0F0F"/>
                <w:sz w:val="24"/>
                <w:szCs w:val="24"/>
              </w:rPr>
              <w:t>i</w:t>
            </w:r>
            <w:r w:rsidRPr="00ED4C40">
              <w:rPr>
                <w:rFonts w:ascii="Tahoma" w:hAnsi="Tahoma" w:cs="Tahoma"/>
                <w:color w:val="0F0F0F"/>
                <w:spacing w:val="-13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u</w:t>
            </w:r>
            <w:r w:rsidRPr="00ED4C40">
              <w:rPr>
                <w:rFonts w:ascii="Tahoma" w:hAnsi="Tahoma" w:cs="Tahoma"/>
                <w:spacing w:val="-13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visini</w:t>
            </w:r>
            <w:r w:rsidRPr="00ED4C40">
              <w:rPr>
                <w:rFonts w:ascii="Tahoma" w:hAnsi="Tahoma" w:cs="Tahoma"/>
                <w:spacing w:val="-13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redovne.</w:t>
            </w:r>
            <w:r w:rsidRPr="00ED4C40">
              <w:rPr>
                <w:rFonts w:ascii="Tahoma" w:hAnsi="Tahoma" w:cs="Tahoma"/>
                <w:spacing w:val="-13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Kamate</w:t>
            </w:r>
            <w:r w:rsidRPr="00ED4C40">
              <w:rPr>
                <w:rFonts w:ascii="Tahoma" w:hAnsi="Tahoma" w:cs="Tahoma"/>
                <w:spacing w:val="-13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se obračunavaju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i</w:t>
            </w:r>
            <w:r w:rsidRPr="00ED4C40">
              <w:rPr>
                <w:rFonts w:ascii="Tahoma" w:hAnsi="Tahoma" w:cs="Tahoma"/>
                <w:spacing w:val="-13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naplaćuju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kvartalno.</w:t>
            </w:r>
          </w:p>
        </w:tc>
      </w:tr>
      <w:tr w:rsidR="00C757E1" w:rsidRPr="00ED4C40" w14:paraId="6479EDE6" w14:textId="77777777" w:rsidTr="00C757E1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272"/>
        </w:trPr>
        <w:tc>
          <w:tcPr>
            <w:tcW w:w="3402" w:type="dxa"/>
          </w:tcPr>
          <w:p w14:paraId="001B6198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57BABC8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57E1" w:rsidRPr="00ED4C40" w14:paraId="4A80559A" w14:textId="77777777" w:rsidTr="00C757E1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522"/>
        </w:trPr>
        <w:tc>
          <w:tcPr>
            <w:tcW w:w="3402" w:type="dxa"/>
          </w:tcPr>
          <w:p w14:paraId="34A87B67" w14:textId="77777777" w:rsidR="00C757E1" w:rsidRPr="00ED4C40" w:rsidRDefault="00C757E1" w:rsidP="000A7F1B">
            <w:pPr>
              <w:pStyle w:val="TableParagraph"/>
              <w:spacing w:before="92"/>
              <w:ind w:left="139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Zatezna</w:t>
            </w:r>
            <w:r w:rsidRPr="00ED4C40">
              <w:rPr>
                <w:rFonts w:ascii="Tahoma" w:hAnsi="Tahoma" w:cs="Tahoma"/>
                <w:spacing w:val="2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2"/>
                <w:sz w:val="24"/>
                <w:szCs w:val="24"/>
              </w:rPr>
              <w:t>kamata:</w:t>
            </w:r>
          </w:p>
        </w:tc>
        <w:tc>
          <w:tcPr>
            <w:tcW w:w="6379" w:type="dxa"/>
          </w:tcPr>
          <w:p w14:paraId="27678C5B" w14:textId="7844A9F6" w:rsidR="00C757E1" w:rsidRPr="00ED4C40" w:rsidRDefault="00C757E1" w:rsidP="00C757E1">
            <w:pPr>
              <w:pStyle w:val="TableParagraph"/>
              <w:spacing w:line="245" w:lineRule="exact"/>
              <w:ind w:left="117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sz w:val="24"/>
                <w:szCs w:val="24"/>
              </w:rPr>
              <w:t>U</w:t>
            </w:r>
            <w:r w:rsidRPr="00ED4C40">
              <w:rPr>
                <w:rFonts w:ascii="Tahoma" w:hAnsi="Tahoma" w:cs="Tahoma"/>
                <w:spacing w:val="48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skladu</w:t>
            </w:r>
            <w:r w:rsidRPr="00ED4C40">
              <w:rPr>
                <w:rFonts w:ascii="Tahoma" w:hAnsi="Tahoma" w:cs="Tahoma"/>
                <w:spacing w:val="55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color w:val="0E0E0E"/>
                <w:sz w:val="24"/>
                <w:szCs w:val="24"/>
              </w:rPr>
              <w:t>s</w:t>
            </w:r>
            <w:r w:rsidRPr="00ED4C40">
              <w:rPr>
                <w:rFonts w:ascii="Tahoma" w:hAnsi="Tahoma" w:cs="Tahoma"/>
                <w:color w:val="0E0E0E"/>
                <w:spacing w:val="46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važećom</w:t>
            </w:r>
            <w:r w:rsidRPr="00ED4C40">
              <w:rPr>
                <w:rFonts w:ascii="Tahoma" w:hAnsi="Tahoma" w:cs="Tahoma"/>
                <w:spacing w:val="53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Odlukom</w:t>
            </w:r>
            <w:r w:rsidRPr="00ED4C40">
              <w:rPr>
                <w:rFonts w:ascii="Tahoma" w:hAnsi="Tahoma" w:cs="Tahoma"/>
                <w:spacing w:val="59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o</w:t>
            </w:r>
            <w:r w:rsidRPr="00ED4C40">
              <w:rPr>
                <w:rFonts w:ascii="Tahoma" w:hAnsi="Tahoma" w:cs="Tahoma"/>
                <w:spacing w:val="50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kamatnim</w:t>
            </w:r>
            <w:r w:rsidRPr="00ED4C40">
              <w:rPr>
                <w:rFonts w:ascii="Tahoma" w:hAnsi="Tahoma" w:cs="Tahoma"/>
                <w:spacing w:val="64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stopama</w:t>
            </w:r>
            <w:r w:rsidRPr="00ED4C40">
              <w:rPr>
                <w:rFonts w:ascii="Tahoma" w:hAnsi="Tahoma" w:cs="Tahoma"/>
                <w:spacing w:val="55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HBOR-</w:t>
            </w:r>
            <w:r w:rsidRPr="00ED4C40">
              <w:rPr>
                <w:rFonts w:ascii="Tahoma" w:hAnsi="Tahoma" w:cs="Tahoma"/>
                <w:spacing w:val="-5"/>
                <w:sz w:val="24"/>
                <w:szCs w:val="24"/>
              </w:rPr>
              <w:t>a,</w:t>
            </w:r>
            <w:r w:rsidRPr="00ED4C4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2"/>
                <w:sz w:val="24"/>
                <w:szCs w:val="24"/>
              </w:rPr>
              <w:t>promjenjiva.</w:t>
            </w:r>
          </w:p>
        </w:tc>
      </w:tr>
      <w:tr w:rsidR="00C757E1" w:rsidRPr="00ED4C40" w14:paraId="0C96DF2D" w14:textId="77777777" w:rsidTr="00C757E1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268"/>
        </w:trPr>
        <w:tc>
          <w:tcPr>
            <w:tcW w:w="3402" w:type="dxa"/>
          </w:tcPr>
          <w:p w14:paraId="3860C6EB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3BBF445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57E1" w:rsidRPr="00ED4C40" w14:paraId="0A838FEA" w14:textId="77777777" w:rsidTr="00C757E1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249"/>
        </w:trPr>
        <w:tc>
          <w:tcPr>
            <w:tcW w:w="3402" w:type="dxa"/>
          </w:tcPr>
          <w:p w14:paraId="12FC683D" w14:textId="77777777" w:rsidR="00C757E1" w:rsidRPr="00ED4C40" w:rsidRDefault="00C757E1" w:rsidP="000A7F1B">
            <w:pPr>
              <w:pStyle w:val="TableParagraph"/>
              <w:spacing w:line="229" w:lineRule="exact"/>
              <w:ind w:left="141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Naknada</w:t>
            </w:r>
            <w:r w:rsidRPr="00ED4C4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za</w:t>
            </w:r>
            <w:r w:rsidRPr="00ED4C40">
              <w:rPr>
                <w:rFonts w:ascii="Tahoma" w:hAnsi="Tahoma" w:cs="Tahoma"/>
                <w:spacing w:val="-9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obradu</w:t>
            </w:r>
            <w:r w:rsidRPr="00ED4C40">
              <w:rPr>
                <w:rFonts w:ascii="Tahoma" w:hAnsi="Tahoma" w:cs="Tahoma"/>
                <w:spacing w:val="-7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kredita:</w:t>
            </w:r>
          </w:p>
        </w:tc>
        <w:tc>
          <w:tcPr>
            <w:tcW w:w="6379" w:type="dxa"/>
          </w:tcPr>
          <w:p w14:paraId="7837AA0C" w14:textId="77777777" w:rsidR="00C757E1" w:rsidRPr="00ED4C40" w:rsidRDefault="00C757E1" w:rsidP="000A7F1B">
            <w:pPr>
              <w:pStyle w:val="TableParagraph"/>
              <w:spacing w:line="229" w:lineRule="exact"/>
              <w:ind w:left="123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0,2%</w:t>
            </w:r>
            <w:r w:rsidRPr="00ED4C40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jednokratno,</w:t>
            </w:r>
            <w:r w:rsidRPr="00ED4C40">
              <w:rPr>
                <w:rFonts w:ascii="Tahoma" w:hAnsi="Tahoma" w:cs="Tahoma"/>
                <w:spacing w:val="8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prije</w:t>
            </w:r>
            <w:r w:rsidRPr="00ED4C4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prvog</w:t>
            </w:r>
            <w:r w:rsidRPr="00ED4C40">
              <w:rPr>
                <w:rFonts w:ascii="Tahoma" w:hAnsi="Tahoma" w:cs="Tahoma"/>
                <w:spacing w:val="2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korištenja</w:t>
            </w:r>
          </w:p>
        </w:tc>
      </w:tr>
      <w:tr w:rsidR="00C757E1" w:rsidRPr="00ED4C40" w14:paraId="3C7391F4" w14:textId="77777777" w:rsidTr="00C757E1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272"/>
        </w:trPr>
        <w:tc>
          <w:tcPr>
            <w:tcW w:w="3402" w:type="dxa"/>
          </w:tcPr>
          <w:p w14:paraId="7434B9BB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5C61DD7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57E1" w:rsidRPr="00ED4C40" w14:paraId="572CB9FE" w14:textId="77777777" w:rsidTr="00C757E1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263"/>
        </w:trPr>
        <w:tc>
          <w:tcPr>
            <w:tcW w:w="3402" w:type="dxa"/>
          </w:tcPr>
          <w:p w14:paraId="38B3171B" w14:textId="77777777" w:rsidR="00C757E1" w:rsidRPr="00ED4C40" w:rsidRDefault="00C757E1" w:rsidP="000A7F1B">
            <w:pPr>
              <w:pStyle w:val="TableParagraph"/>
              <w:spacing w:line="243" w:lineRule="exact"/>
              <w:ind w:left="141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Naknada</w:t>
            </w:r>
            <w:r w:rsidRPr="00ED4C40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za</w:t>
            </w:r>
            <w:r w:rsidRPr="00ED4C40">
              <w:rPr>
                <w:rFonts w:ascii="Tahoma" w:hAnsi="Tahoma" w:cs="Tahoma"/>
                <w:spacing w:val="-9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rezervaciju</w:t>
            </w:r>
            <w:r w:rsidRPr="00ED4C4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sredstava:</w:t>
            </w:r>
          </w:p>
        </w:tc>
        <w:tc>
          <w:tcPr>
            <w:tcW w:w="6379" w:type="dxa"/>
          </w:tcPr>
          <w:p w14:paraId="498A3C00" w14:textId="77777777" w:rsidR="00C757E1" w:rsidRPr="00ED4C40" w:rsidRDefault="00C757E1" w:rsidP="000A7F1B">
            <w:pPr>
              <w:pStyle w:val="TableParagraph"/>
              <w:spacing w:line="243" w:lineRule="exact"/>
              <w:ind w:left="121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Ne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naplaćuje</w:t>
            </w:r>
            <w:r w:rsidRPr="00ED4C40">
              <w:rPr>
                <w:rFonts w:ascii="Tahoma" w:hAnsi="Tahoma" w:cs="Tahoma"/>
                <w:spacing w:val="7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7"/>
                <w:sz w:val="24"/>
                <w:szCs w:val="24"/>
              </w:rPr>
              <w:t>se</w:t>
            </w:r>
          </w:p>
        </w:tc>
      </w:tr>
      <w:tr w:rsidR="00C757E1" w:rsidRPr="00ED4C40" w14:paraId="2701B758" w14:textId="77777777" w:rsidTr="00C757E1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258"/>
        </w:trPr>
        <w:tc>
          <w:tcPr>
            <w:tcW w:w="3402" w:type="dxa"/>
          </w:tcPr>
          <w:p w14:paraId="69E837FD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CB8C246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57E1" w:rsidRPr="00ED4C40" w14:paraId="01BFD55D" w14:textId="77777777" w:rsidTr="00C757E1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532"/>
        </w:trPr>
        <w:tc>
          <w:tcPr>
            <w:tcW w:w="3402" w:type="dxa"/>
          </w:tcPr>
          <w:p w14:paraId="07E3827D" w14:textId="77777777" w:rsidR="00C757E1" w:rsidRPr="00ED4C40" w:rsidRDefault="00C757E1" w:rsidP="000A7F1B">
            <w:pPr>
              <w:pStyle w:val="TableParagraph"/>
              <w:spacing w:line="258" w:lineRule="exact"/>
              <w:ind w:left="141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Prijevremena</w:t>
            </w:r>
            <w:r w:rsidRPr="00ED4C40">
              <w:rPr>
                <w:rFonts w:ascii="Tahoma" w:hAnsi="Tahoma" w:cs="Tahoma"/>
                <w:spacing w:val="2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otplata</w:t>
            </w:r>
            <w:r w:rsidRPr="00ED4C40">
              <w:rPr>
                <w:rFonts w:ascii="Tahoma" w:hAnsi="Tahoma" w:cs="Tahoma"/>
                <w:spacing w:val="1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kredita:</w:t>
            </w:r>
          </w:p>
        </w:tc>
        <w:tc>
          <w:tcPr>
            <w:tcW w:w="6379" w:type="dxa"/>
          </w:tcPr>
          <w:p w14:paraId="476ED3CA" w14:textId="4CAD4C0F" w:rsidR="00C757E1" w:rsidRPr="00ED4C40" w:rsidRDefault="00C757E1" w:rsidP="00016966">
            <w:pPr>
              <w:pStyle w:val="TableParagraph"/>
              <w:spacing w:line="252" w:lineRule="exact"/>
              <w:ind w:left="121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sz w:val="24"/>
                <w:szCs w:val="24"/>
              </w:rPr>
              <w:t>Prijevremena</w:t>
            </w:r>
            <w:r w:rsidRPr="00ED4C40">
              <w:rPr>
                <w:rFonts w:ascii="Tahoma" w:hAnsi="Tahoma" w:cs="Tahoma"/>
                <w:spacing w:val="36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otplata</w:t>
            </w:r>
            <w:r w:rsidRPr="00ED4C40">
              <w:rPr>
                <w:rFonts w:ascii="Tahoma" w:hAnsi="Tahoma" w:cs="Tahoma"/>
                <w:spacing w:val="30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moguća</w:t>
            </w:r>
            <w:r w:rsidRPr="00ED4C40">
              <w:rPr>
                <w:rFonts w:ascii="Tahoma" w:hAnsi="Tahoma" w:cs="Tahoma"/>
                <w:spacing w:val="27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je</w:t>
            </w:r>
            <w:r w:rsidRPr="00ED4C40">
              <w:rPr>
                <w:rFonts w:ascii="Tahoma" w:hAnsi="Tahoma" w:cs="Tahoma"/>
                <w:spacing w:val="23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uz</w:t>
            </w:r>
            <w:r w:rsidRPr="00ED4C40">
              <w:rPr>
                <w:rFonts w:ascii="Tahoma" w:hAnsi="Tahoma" w:cs="Tahoma"/>
                <w:spacing w:val="22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prethodnu</w:t>
            </w:r>
            <w:r w:rsidRPr="00ED4C40">
              <w:rPr>
                <w:rFonts w:ascii="Tahoma" w:hAnsi="Tahoma" w:cs="Tahoma"/>
                <w:spacing w:val="35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pisanu</w:t>
            </w:r>
            <w:r w:rsidRPr="00ED4C40">
              <w:rPr>
                <w:rFonts w:ascii="Tahoma" w:hAnsi="Tahoma" w:cs="Tahoma"/>
                <w:spacing w:val="30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2"/>
                <w:sz w:val="24"/>
                <w:szCs w:val="24"/>
              </w:rPr>
              <w:t>obavijest</w:t>
            </w:r>
            <w:r w:rsidR="000169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w w:val="90"/>
                <w:sz w:val="24"/>
                <w:szCs w:val="24"/>
              </w:rPr>
              <w:t>HBOR-</w:t>
            </w:r>
            <w:r w:rsidRPr="00ED4C40">
              <w:rPr>
                <w:rFonts w:ascii="Tahoma" w:hAnsi="Tahoma" w:cs="Tahoma"/>
                <w:spacing w:val="-5"/>
                <w:w w:val="95"/>
                <w:sz w:val="24"/>
                <w:szCs w:val="24"/>
              </w:rPr>
              <w:t>u.</w:t>
            </w:r>
          </w:p>
        </w:tc>
      </w:tr>
      <w:tr w:rsidR="00C757E1" w:rsidRPr="00ED4C40" w14:paraId="58FB02AD" w14:textId="77777777" w:rsidTr="00C757E1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268"/>
        </w:trPr>
        <w:tc>
          <w:tcPr>
            <w:tcW w:w="3402" w:type="dxa"/>
          </w:tcPr>
          <w:p w14:paraId="3768F042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FD5D28B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57E1" w:rsidRPr="00ED4C40" w14:paraId="33A715B6" w14:textId="77777777" w:rsidTr="00C757E1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805"/>
        </w:trPr>
        <w:tc>
          <w:tcPr>
            <w:tcW w:w="3402" w:type="dxa"/>
          </w:tcPr>
          <w:p w14:paraId="30A27B11" w14:textId="77777777" w:rsidR="00C757E1" w:rsidRPr="00ED4C40" w:rsidRDefault="00C757E1" w:rsidP="000A7F1B">
            <w:pPr>
              <w:pStyle w:val="TableParagraph"/>
              <w:spacing w:line="253" w:lineRule="exact"/>
              <w:ind w:left="141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Instrumenti</w:t>
            </w:r>
            <w:r w:rsidRPr="00ED4C40">
              <w:rPr>
                <w:rFonts w:ascii="Tahoma" w:hAnsi="Tahoma" w:cs="Tahoma"/>
                <w:spacing w:val="-7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osiguranja</w:t>
            </w:r>
            <w:r w:rsidRPr="00ED4C40">
              <w:rPr>
                <w:rFonts w:ascii="Tahoma" w:hAnsi="Tahoma" w:cs="Tahoma"/>
                <w:spacing w:val="2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kredita:</w:t>
            </w:r>
          </w:p>
        </w:tc>
        <w:tc>
          <w:tcPr>
            <w:tcW w:w="6379" w:type="dxa"/>
          </w:tcPr>
          <w:p w14:paraId="231C8144" w14:textId="0682290B" w:rsidR="00C757E1" w:rsidRPr="00ED4C40" w:rsidRDefault="00C757E1" w:rsidP="00016966">
            <w:pPr>
              <w:pStyle w:val="TableParagraph"/>
              <w:spacing w:line="243" w:lineRule="exact"/>
              <w:ind w:left="123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sz w:val="24"/>
                <w:szCs w:val="24"/>
              </w:rPr>
              <w:t>Standardni</w:t>
            </w:r>
            <w:r w:rsidRPr="00ED4C40">
              <w:rPr>
                <w:rFonts w:ascii="Tahoma" w:hAnsi="Tahoma" w:cs="Tahoma"/>
                <w:spacing w:val="58"/>
                <w:w w:val="150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instrumenti</w:t>
            </w:r>
            <w:r w:rsidRPr="00ED4C40">
              <w:rPr>
                <w:rFonts w:ascii="Tahoma" w:hAnsi="Tahoma" w:cs="Tahoma"/>
                <w:spacing w:val="65"/>
                <w:w w:val="150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osiguranja</w:t>
            </w:r>
            <w:r w:rsidRPr="00ED4C40">
              <w:rPr>
                <w:rFonts w:ascii="Tahoma" w:hAnsi="Tahoma" w:cs="Tahoma"/>
                <w:spacing w:val="66"/>
                <w:w w:val="150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za</w:t>
            </w:r>
            <w:r w:rsidRPr="00ED4C40">
              <w:rPr>
                <w:rFonts w:ascii="Tahoma" w:hAnsi="Tahoma" w:cs="Tahoma"/>
                <w:spacing w:val="79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ovu</w:t>
            </w:r>
            <w:r w:rsidRPr="00ED4C40">
              <w:rPr>
                <w:rFonts w:ascii="Tahoma" w:hAnsi="Tahoma" w:cs="Tahoma"/>
                <w:spacing w:val="74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vrstu</w:t>
            </w:r>
            <w:r w:rsidRPr="00ED4C40">
              <w:rPr>
                <w:rFonts w:ascii="Tahoma" w:hAnsi="Tahoma" w:cs="Tahoma"/>
                <w:spacing w:val="76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2"/>
                <w:sz w:val="24"/>
                <w:szCs w:val="24"/>
              </w:rPr>
              <w:t>financiranja,</w:t>
            </w:r>
            <w:r w:rsidR="0001696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uključujući,</w:t>
            </w:r>
            <w:r w:rsidRPr="00ED4C40">
              <w:rPr>
                <w:rFonts w:ascii="Tahoma" w:hAnsi="Tahoma" w:cs="Tahoma"/>
                <w:spacing w:val="25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color w:val="0F0F0F"/>
                <w:spacing w:val="-6"/>
                <w:sz w:val="24"/>
                <w:szCs w:val="24"/>
              </w:rPr>
              <w:t>ali</w:t>
            </w:r>
            <w:r w:rsidRPr="00ED4C40">
              <w:rPr>
                <w:rFonts w:ascii="Tahoma" w:hAnsi="Tahoma" w:cs="Tahoma"/>
                <w:color w:val="0F0F0F"/>
                <w:spacing w:val="-3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ne</w:t>
            </w:r>
            <w:r w:rsidRPr="00ED4C40">
              <w:rPr>
                <w:rFonts w:ascii="Tahoma" w:hAnsi="Tahoma" w:cs="Tahoma"/>
                <w:spacing w:val="5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ograničavajući</w:t>
            </w:r>
            <w:r w:rsidRPr="00ED4C40">
              <w:rPr>
                <w:rFonts w:ascii="Tahoma" w:hAnsi="Tahoma" w:cs="Tahoma"/>
                <w:spacing w:val="-12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se</w:t>
            </w:r>
            <w:r w:rsidRPr="00ED4C40">
              <w:rPr>
                <w:rFonts w:ascii="Tahoma" w:hAnsi="Tahoma" w:cs="Tahoma"/>
                <w:spacing w:val="2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na:</w:t>
            </w:r>
          </w:p>
          <w:p w14:paraId="1797BFD5" w14:textId="77777777" w:rsidR="00C757E1" w:rsidRPr="00ED4C40" w:rsidRDefault="00C757E1" w:rsidP="000A7F1B">
            <w:pPr>
              <w:pStyle w:val="TableParagraph"/>
              <w:numPr>
                <w:ilvl w:val="0"/>
                <w:numId w:val="2"/>
              </w:numPr>
              <w:tabs>
                <w:tab w:val="left" w:pos="484"/>
              </w:tabs>
              <w:spacing w:before="2" w:line="266" w:lineRule="exact"/>
              <w:ind w:left="484" w:hanging="370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Zadužnica</w:t>
            </w:r>
            <w:r w:rsidRPr="00ED4C40">
              <w:rPr>
                <w:rFonts w:ascii="Tahoma" w:hAnsi="Tahoma" w:cs="Tahoma"/>
                <w:spacing w:val="14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Korisnika</w:t>
            </w:r>
            <w:r w:rsidRPr="00ED4C40">
              <w:rPr>
                <w:rFonts w:ascii="Tahoma" w:hAnsi="Tahoma" w:cs="Tahoma"/>
                <w:spacing w:val="4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kredita</w:t>
            </w:r>
          </w:p>
        </w:tc>
      </w:tr>
      <w:tr w:rsidR="00C757E1" w:rsidRPr="00ED4C40" w14:paraId="0763629D" w14:textId="77777777" w:rsidTr="00C757E1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268"/>
        </w:trPr>
        <w:tc>
          <w:tcPr>
            <w:tcW w:w="3402" w:type="dxa"/>
          </w:tcPr>
          <w:p w14:paraId="2BF8BDF6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09C4DDA" w14:textId="77777777" w:rsidR="00C757E1" w:rsidRPr="00ED4C40" w:rsidRDefault="00C757E1" w:rsidP="000A7F1B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57E1" w:rsidRPr="00ED4C40" w14:paraId="0FD589BD" w14:textId="77777777" w:rsidTr="00C757E1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3282"/>
        </w:trPr>
        <w:tc>
          <w:tcPr>
            <w:tcW w:w="3402" w:type="dxa"/>
          </w:tcPr>
          <w:p w14:paraId="0ACAE048" w14:textId="059F988A" w:rsidR="00C757E1" w:rsidRPr="00ED4C40" w:rsidRDefault="00C757E1" w:rsidP="000A7F1B">
            <w:pPr>
              <w:pStyle w:val="TableParagraph"/>
              <w:spacing w:line="230" w:lineRule="auto"/>
              <w:ind w:left="145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lastRenderedPageBreak/>
              <w:t>Preduvjeti</w:t>
            </w:r>
            <w:r w:rsidRPr="00ED4C40">
              <w:rPr>
                <w:rFonts w:ascii="Tahoma" w:hAnsi="Tahoma" w:cs="Tahoma"/>
                <w:spacing w:val="-9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korištenja</w:t>
            </w:r>
            <w:r w:rsidRPr="00ED4C40">
              <w:rPr>
                <w:rFonts w:ascii="Tahoma" w:hAnsi="Tahoma" w:cs="Tahoma"/>
                <w:spacing w:val="-7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kredita</w:t>
            </w:r>
            <w:r w:rsidRPr="00ED4C40">
              <w:rPr>
                <w:rFonts w:ascii="Tahoma" w:hAnsi="Tahoma" w:cs="Tahoma"/>
                <w:spacing w:val="-9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i/i</w:t>
            </w:r>
            <w:r w:rsidR="00801E93" w:rsidRPr="00ED4C40">
              <w:rPr>
                <w:rFonts w:ascii="Tahoma" w:hAnsi="Tahoma" w:cs="Tahoma"/>
                <w:spacing w:val="-4"/>
                <w:sz w:val="24"/>
                <w:szCs w:val="24"/>
              </w:rPr>
              <w:t>l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 xml:space="preserve">i </w:t>
            </w:r>
            <w:r w:rsidRPr="00ED4C40">
              <w:rPr>
                <w:rFonts w:ascii="Tahoma" w:hAnsi="Tahoma" w:cs="Tahoma"/>
                <w:spacing w:val="-2"/>
                <w:sz w:val="24"/>
                <w:szCs w:val="24"/>
              </w:rPr>
              <w:t>odobrenja:</w:t>
            </w:r>
          </w:p>
        </w:tc>
        <w:tc>
          <w:tcPr>
            <w:tcW w:w="6379" w:type="dxa"/>
          </w:tcPr>
          <w:p w14:paraId="240ACE76" w14:textId="0BB746B1" w:rsidR="00C757E1" w:rsidRPr="00ED4C40" w:rsidRDefault="00C757E1" w:rsidP="000A7F1B">
            <w:pPr>
              <w:pStyle w:val="TableParagraph"/>
              <w:spacing w:line="247" w:lineRule="exact"/>
              <w:ind w:left="123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sz w:val="24"/>
                <w:szCs w:val="24"/>
              </w:rPr>
              <w:t>Standardni</w:t>
            </w:r>
            <w:r w:rsidRPr="00ED4C40">
              <w:rPr>
                <w:rFonts w:ascii="Tahoma" w:hAnsi="Tahoma" w:cs="Tahoma"/>
                <w:spacing w:val="56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preduvjeti</w:t>
            </w:r>
            <w:r w:rsidRPr="00ED4C40">
              <w:rPr>
                <w:rFonts w:ascii="Tahoma" w:hAnsi="Tahoma" w:cs="Tahoma"/>
                <w:spacing w:val="57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za</w:t>
            </w:r>
            <w:r w:rsidRPr="00ED4C40">
              <w:rPr>
                <w:rFonts w:ascii="Tahoma" w:hAnsi="Tahoma" w:cs="Tahoma"/>
                <w:spacing w:val="47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ovakvu</w:t>
            </w:r>
            <w:r w:rsidRPr="00ED4C40">
              <w:rPr>
                <w:rFonts w:ascii="Tahoma" w:hAnsi="Tahoma" w:cs="Tahoma"/>
                <w:spacing w:val="52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vrstu</w:t>
            </w:r>
            <w:r w:rsidRPr="00ED4C40">
              <w:rPr>
                <w:rFonts w:ascii="Tahoma" w:hAnsi="Tahoma" w:cs="Tahoma"/>
                <w:spacing w:val="47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financiranja</w:t>
            </w:r>
            <w:r w:rsidRPr="00ED4C40">
              <w:rPr>
                <w:rFonts w:ascii="Tahoma" w:hAnsi="Tahoma" w:cs="Tahoma"/>
                <w:spacing w:val="59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što,</w:t>
            </w:r>
            <w:r w:rsidRPr="00ED4C40">
              <w:rPr>
                <w:rFonts w:ascii="Tahoma" w:hAnsi="Tahoma" w:cs="Tahoma"/>
                <w:spacing w:val="47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me</w:t>
            </w:r>
            <w:r w:rsidR="00801E93" w:rsidRPr="00ED4C40">
              <w:rPr>
                <w:rFonts w:ascii="Tahoma" w:hAnsi="Tahoma" w:cs="Tahoma"/>
                <w:spacing w:val="-4"/>
                <w:sz w:val="24"/>
                <w:szCs w:val="24"/>
              </w:rPr>
              <w:t>đ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>u</w:t>
            </w:r>
          </w:p>
          <w:p w14:paraId="4D9F4BB6" w14:textId="77777777" w:rsidR="00C757E1" w:rsidRPr="00ED4C40" w:rsidRDefault="00C757E1" w:rsidP="000A7F1B">
            <w:pPr>
              <w:pStyle w:val="TableParagraph"/>
              <w:spacing w:line="271" w:lineRule="exact"/>
              <w:ind w:left="131"/>
              <w:rPr>
                <w:rFonts w:ascii="Tahoma" w:hAnsi="Tahoma" w:cs="Tahoma"/>
                <w:sz w:val="24"/>
                <w:szCs w:val="24"/>
              </w:rPr>
            </w:pPr>
            <w:r w:rsidRPr="00ED4C40">
              <w:rPr>
                <w:rFonts w:ascii="Tahoma" w:hAnsi="Tahoma" w:cs="Tahoma"/>
                <w:spacing w:val="-5"/>
                <w:sz w:val="24"/>
                <w:szCs w:val="24"/>
              </w:rPr>
              <w:t>ostalim,</w:t>
            </w:r>
            <w:r w:rsidRPr="00ED4C40">
              <w:rPr>
                <w:rFonts w:ascii="Tahoma" w:hAnsi="Tahoma" w:cs="Tahoma"/>
                <w:spacing w:val="2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2"/>
                <w:sz w:val="24"/>
                <w:szCs w:val="24"/>
              </w:rPr>
              <w:t>uključuje:</w:t>
            </w:r>
          </w:p>
          <w:p w14:paraId="73286835" w14:textId="77777777" w:rsidR="00C757E1" w:rsidRPr="00ED4C40" w:rsidRDefault="00C757E1" w:rsidP="000A7F1B">
            <w:pPr>
              <w:pStyle w:val="TableParagraph"/>
              <w:numPr>
                <w:ilvl w:val="0"/>
                <w:numId w:val="1"/>
              </w:numPr>
              <w:tabs>
                <w:tab w:val="left" w:pos="486"/>
                <w:tab w:val="left" w:pos="491"/>
              </w:tabs>
              <w:spacing w:before="5" w:line="230" w:lineRule="auto"/>
              <w:ind w:right="98" w:hanging="372"/>
              <w:rPr>
                <w:rFonts w:ascii="Tahoma" w:hAnsi="Tahoma" w:cs="Tahoma"/>
                <w:color w:val="363636"/>
                <w:sz w:val="24"/>
                <w:szCs w:val="24"/>
              </w:rPr>
            </w:pPr>
            <w:r w:rsidRPr="00ED4C40">
              <w:rPr>
                <w:rFonts w:ascii="Tahoma" w:hAnsi="Tahoma" w:cs="Tahoma"/>
                <w:sz w:val="24"/>
                <w:szCs w:val="24"/>
              </w:rPr>
              <w:t>Dostavu</w:t>
            </w:r>
            <w:r w:rsidRPr="00ED4C40">
              <w:rPr>
                <w:rFonts w:ascii="Tahoma" w:hAnsi="Tahoma" w:cs="Tahoma"/>
                <w:spacing w:val="56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sveukupne</w:t>
            </w:r>
            <w:r w:rsidRPr="00ED4C40">
              <w:rPr>
                <w:rFonts w:ascii="Tahoma" w:hAnsi="Tahoma" w:cs="Tahoma"/>
                <w:spacing w:val="56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projektne</w:t>
            </w:r>
            <w:r w:rsidRPr="00ED4C40">
              <w:rPr>
                <w:rFonts w:ascii="Tahoma" w:hAnsi="Tahoma" w:cs="Tahoma"/>
                <w:spacing w:val="56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dokumentacije</w:t>
            </w:r>
            <w:r w:rsidRPr="00ED4C40">
              <w:rPr>
                <w:rFonts w:ascii="Tahoma" w:hAnsi="Tahoma" w:cs="Tahoma"/>
                <w:spacing w:val="64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u</w:t>
            </w:r>
            <w:r w:rsidRPr="00ED4C40">
              <w:rPr>
                <w:rFonts w:ascii="Tahoma" w:hAnsi="Tahoma" w:cs="Tahoma"/>
                <w:spacing w:val="46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skladu</w:t>
            </w:r>
            <w:r w:rsidRPr="00ED4C40">
              <w:rPr>
                <w:rFonts w:ascii="Tahoma" w:hAnsi="Tahoma" w:cs="Tahoma"/>
                <w:spacing w:val="53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 xml:space="preserve">sa zahtjevima </w:t>
            </w:r>
            <w:proofErr w:type="spellStart"/>
            <w:r w:rsidRPr="00ED4C40">
              <w:rPr>
                <w:rFonts w:ascii="Tahoma" w:hAnsi="Tahoma" w:cs="Tahoma"/>
                <w:sz w:val="24"/>
                <w:szCs w:val="24"/>
              </w:rPr>
              <w:t>Kreditodavatelja</w:t>
            </w:r>
            <w:proofErr w:type="spellEnd"/>
            <w:r w:rsidRPr="00ED4C40">
              <w:rPr>
                <w:rFonts w:ascii="Tahoma" w:hAnsi="Tahoma" w:cs="Tahoma"/>
                <w:sz w:val="24"/>
                <w:szCs w:val="24"/>
              </w:rPr>
              <w:t>;</w:t>
            </w:r>
          </w:p>
          <w:p w14:paraId="7032AEBD" w14:textId="77777777" w:rsidR="00C757E1" w:rsidRPr="00ED4C40" w:rsidRDefault="00C757E1" w:rsidP="000A7F1B">
            <w:pPr>
              <w:pStyle w:val="TableParagraph"/>
              <w:numPr>
                <w:ilvl w:val="0"/>
                <w:numId w:val="1"/>
              </w:numPr>
              <w:tabs>
                <w:tab w:val="left" w:pos="490"/>
              </w:tabs>
              <w:spacing w:before="8" w:line="230" w:lineRule="auto"/>
              <w:ind w:left="490" w:right="94" w:hanging="371"/>
              <w:rPr>
                <w:rFonts w:ascii="Tahoma" w:hAnsi="Tahoma" w:cs="Tahoma"/>
                <w:color w:val="343434"/>
                <w:sz w:val="24"/>
                <w:szCs w:val="24"/>
              </w:rPr>
            </w:pPr>
            <w:r w:rsidRPr="00ED4C40">
              <w:rPr>
                <w:rFonts w:ascii="Tahoma" w:hAnsi="Tahoma" w:cs="Tahoma"/>
                <w:sz w:val="24"/>
                <w:szCs w:val="24"/>
              </w:rPr>
              <w:t>Dostavu</w:t>
            </w:r>
            <w:r w:rsidRPr="00ED4C40">
              <w:rPr>
                <w:rFonts w:ascii="Tahoma" w:hAnsi="Tahoma" w:cs="Tahoma"/>
                <w:spacing w:val="57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svih</w:t>
            </w:r>
            <w:r w:rsidRPr="00ED4C40">
              <w:rPr>
                <w:rFonts w:ascii="Tahoma" w:hAnsi="Tahoma" w:cs="Tahoma"/>
                <w:spacing w:val="52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dozvola,</w:t>
            </w:r>
            <w:r w:rsidRPr="00ED4C40">
              <w:rPr>
                <w:rFonts w:ascii="Tahoma" w:hAnsi="Tahoma" w:cs="Tahoma"/>
                <w:spacing w:val="59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suglasnosti</w:t>
            </w:r>
            <w:r w:rsidRPr="00ED4C40">
              <w:rPr>
                <w:rFonts w:ascii="Tahoma" w:hAnsi="Tahoma" w:cs="Tahoma"/>
                <w:spacing w:val="64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i</w:t>
            </w:r>
            <w:r w:rsidRPr="00ED4C40">
              <w:rPr>
                <w:rFonts w:ascii="Tahoma" w:hAnsi="Tahoma" w:cs="Tahoma"/>
                <w:spacing w:val="53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rješenja</w:t>
            </w:r>
            <w:r w:rsidRPr="00ED4C40">
              <w:rPr>
                <w:rFonts w:ascii="Tahoma" w:hAnsi="Tahoma" w:cs="Tahoma"/>
                <w:spacing w:val="63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>potrebnih</w:t>
            </w:r>
            <w:r w:rsidRPr="00ED4C40">
              <w:rPr>
                <w:rFonts w:ascii="Tahoma" w:hAnsi="Tahoma" w:cs="Tahoma"/>
                <w:spacing w:val="61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z w:val="24"/>
                <w:szCs w:val="24"/>
              </w:rPr>
              <w:t xml:space="preserve">za </w:t>
            </w:r>
            <w:r w:rsidRPr="00ED4C40">
              <w:rPr>
                <w:rFonts w:ascii="Tahoma" w:hAnsi="Tahoma" w:cs="Tahoma"/>
                <w:spacing w:val="-2"/>
                <w:sz w:val="24"/>
                <w:szCs w:val="24"/>
              </w:rPr>
              <w:t>gradnju;</w:t>
            </w:r>
          </w:p>
          <w:p w14:paraId="636681AB" w14:textId="77777777" w:rsidR="00C757E1" w:rsidRPr="00ED4C40" w:rsidRDefault="00C757E1" w:rsidP="000A7F1B">
            <w:pPr>
              <w:pStyle w:val="TableParagraph"/>
              <w:numPr>
                <w:ilvl w:val="0"/>
                <w:numId w:val="1"/>
              </w:numPr>
              <w:tabs>
                <w:tab w:val="left" w:pos="491"/>
              </w:tabs>
              <w:spacing w:before="4"/>
              <w:ind w:hanging="372"/>
              <w:rPr>
                <w:rFonts w:ascii="Tahoma" w:hAnsi="Tahoma" w:cs="Tahoma"/>
                <w:color w:val="363636"/>
                <w:sz w:val="24"/>
                <w:szCs w:val="24"/>
              </w:rPr>
            </w:pP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Dostavu</w:t>
            </w:r>
            <w:r w:rsidRPr="00ED4C40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instrumenata</w:t>
            </w:r>
            <w:r w:rsidRPr="00ED4C40">
              <w:rPr>
                <w:rFonts w:ascii="Tahoma" w:hAnsi="Tahoma" w:cs="Tahoma"/>
                <w:spacing w:val="12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osiguranja;</w:t>
            </w:r>
          </w:p>
          <w:p w14:paraId="6E896472" w14:textId="77777777" w:rsidR="00C757E1" w:rsidRPr="00ED4C40" w:rsidRDefault="00C757E1" w:rsidP="000A7F1B">
            <w:pPr>
              <w:pStyle w:val="TableParagraph"/>
              <w:numPr>
                <w:ilvl w:val="0"/>
                <w:numId w:val="1"/>
              </w:numPr>
              <w:tabs>
                <w:tab w:val="left" w:pos="496"/>
              </w:tabs>
              <w:spacing w:before="3" w:line="280" w:lineRule="exact"/>
              <w:ind w:left="496" w:hanging="372"/>
              <w:rPr>
                <w:rFonts w:ascii="Tahoma" w:hAnsi="Tahoma" w:cs="Tahoma"/>
                <w:color w:val="3A3A3A"/>
                <w:sz w:val="24"/>
                <w:szCs w:val="24"/>
              </w:rPr>
            </w:pP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Plaćanje</w:t>
            </w:r>
            <w:r w:rsidRPr="00ED4C40">
              <w:rPr>
                <w:rFonts w:ascii="Tahoma" w:hAnsi="Tahoma" w:cs="Tahoma"/>
                <w:spacing w:val="1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svih</w:t>
            </w:r>
            <w:r w:rsidRPr="00ED4C40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naknada</w:t>
            </w:r>
            <w:r w:rsidRPr="00ED4C40">
              <w:rPr>
                <w:rFonts w:ascii="Tahoma" w:hAnsi="Tahoma" w:cs="Tahoma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Kreditodavatelju</w:t>
            </w:r>
            <w:proofErr w:type="spellEnd"/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;</w:t>
            </w:r>
          </w:p>
          <w:p w14:paraId="27DF55C3" w14:textId="77777777" w:rsidR="00C757E1" w:rsidRPr="00ED4C40" w:rsidRDefault="00C757E1" w:rsidP="000A7F1B">
            <w:pPr>
              <w:pStyle w:val="TableParagraph"/>
              <w:numPr>
                <w:ilvl w:val="0"/>
                <w:numId w:val="1"/>
              </w:numPr>
              <w:tabs>
                <w:tab w:val="left" w:pos="495"/>
              </w:tabs>
              <w:spacing w:before="5" w:line="232" w:lineRule="auto"/>
              <w:ind w:left="495" w:right="114" w:hanging="376"/>
              <w:rPr>
                <w:rFonts w:ascii="Tahoma" w:hAnsi="Tahoma" w:cs="Tahoma"/>
                <w:color w:val="2D2D2D"/>
                <w:sz w:val="24"/>
                <w:szCs w:val="24"/>
              </w:rPr>
            </w:pPr>
            <w:r w:rsidRPr="00ED4C40">
              <w:rPr>
                <w:rFonts w:ascii="Tahoma" w:hAnsi="Tahoma" w:cs="Tahoma"/>
                <w:spacing w:val="-2"/>
                <w:sz w:val="24"/>
                <w:szCs w:val="24"/>
              </w:rPr>
              <w:t>Zahtjev</w:t>
            </w:r>
            <w:r w:rsidRPr="00ED4C40">
              <w:rPr>
                <w:rFonts w:ascii="Tahoma" w:hAnsi="Tahoma" w:cs="Tahoma"/>
                <w:spacing w:val="55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2"/>
                <w:sz w:val="24"/>
                <w:szCs w:val="24"/>
              </w:rPr>
              <w:t>za</w:t>
            </w:r>
            <w:r w:rsidRPr="00ED4C40">
              <w:rPr>
                <w:rFonts w:ascii="Tahoma" w:hAnsi="Tahoma" w:cs="Tahoma"/>
                <w:spacing w:val="50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2"/>
                <w:sz w:val="24"/>
                <w:szCs w:val="24"/>
              </w:rPr>
              <w:t>povlačenje</w:t>
            </w:r>
            <w:r w:rsidRPr="00ED4C40">
              <w:rPr>
                <w:rFonts w:ascii="Tahoma" w:hAnsi="Tahoma" w:cs="Tahoma"/>
                <w:spacing w:val="65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2"/>
                <w:sz w:val="24"/>
                <w:szCs w:val="24"/>
              </w:rPr>
              <w:t>kredita</w:t>
            </w:r>
            <w:r w:rsidRPr="00ED4C40">
              <w:rPr>
                <w:rFonts w:ascii="Tahoma" w:hAnsi="Tahoma" w:cs="Tahoma"/>
                <w:spacing w:val="58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2"/>
                <w:sz w:val="24"/>
                <w:szCs w:val="24"/>
              </w:rPr>
              <w:t>dostavljen</w:t>
            </w:r>
            <w:r w:rsidRPr="00ED4C40">
              <w:rPr>
                <w:rFonts w:ascii="Tahoma" w:hAnsi="Tahoma" w:cs="Tahoma"/>
                <w:spacing w:val="57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2"/>
                <w:sz w:val="24"/>
                <w:szCs w:val="24"/>
              </w:rPr>
              <w:t>s</w:t>
            </w:r>
            <w:r w:rsidRPr="00ED4C40">
              <w:rPr>
                <w:rFonts w:ascii="Tahoma" w:hAnsi="Tahoma" w:cs="Tahoma"/>
                <w:spacing w:val="40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2"/>
                <w:sz w:val="24"/>
                <w:szCs w:val="24"/>
              </w:rPr>
              <w:t>odgovarajućom dokumentacijom;</w:t>
            </w:r>
          </w:p>
          <w:p w14:paraId="513C42A5" w14:textId="5B08E97D" w:rsidR="00C757E1" w:rsidRPr="00ED4C40" w:rsidRDefault="00C757E1" w:rsidP="00C757E1">
            <w:pPr>
              <w:pStyle w:val="TableParagraph"/>
              <w:numPr>
                <w:ilvl w:val="0"/>
                <w:numId w:val="1"/>
              </w:numPr>
              <w:tabs>
                <w:tab w:val="left" w:pos="496"/>
              </w:tabs>
              <w:spacing w:line="273" w:lineRule="exact"/>
              <w:ind w:left="496" w:hanging="372"/>
              <w:rPr>
                <w:rFonts w:ascii="Tahoma" w:hAnsi="Tahoma" w:cs="Tahoma"/>
                <w:color w:val="2D2D2D"/>
                <w:sz w:val="24"/>
                <w:szCs w:val="24"/>
              </w:rPr>
            </w:pP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Dostavu</w:t>
            </w:r>
            <w:r w:rsidRPr="00ED4C40">
              <w:rPr>
                <w:rFonts w:ascii="Tahoma" w:hAnsi="Tahoma" w:cs="Tahoma"/>
                <w:spacing w:val="-7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suglasnosti</w:t>
            </w:r>
            <w:r w:rsidRPr="00ED4C40">
              <w:rPr>
                <w:rFonts w:ascii="Tahoma" w:hAnsi="Tahoma" w:cs="Tahoma"/>
                <w:spacing w:val="-7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MF</w:t>
            </w:r>
            <w:r w:rsidRPr="00ED4C40">
              <w:rPr>
                <w:rFonts w:ascii="Tahoma" w:hAnsi="Tahoma" w:cs="Tahoma"/>
                <w:spacing w:val="-8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/</w:t>
            </w:r>
            <w:r w:rsidRPr="00ED4C40">
              <w:rPr>
                <w:rFonts w:ascii="Tahoma" w:hAnsi="Tahoma" w:cs="Tahoma"/>
                <w:spacing w:val="-7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Vlade</w:t>
            </w:r>
            <w:r w:rsidRPr="00ED4C40">
              <w:rPr>
                <w:rFonts w:ascii="Tahoma" w:hAnsi="Tahoma" w:cs="Tahoma"/>
                <w:spacing w:val="-7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color w:val="0F0F0F"/>
                <w:spacing w:val="-6"/>
                <w:sz w:val="24"/>
                <w:szCs w:val="24"/>
              </w:rPr>
              <w:t>RH</w:t>
            </w:r>
            <w:r w:rsidRPr="00ED4C40">
              <w:rPr>
                <w:rFonts w:ascii="Tahoma" w:hAnsi="Tahoma" w:cs="Tahoma"/>
                <w:color w:val="0F0F0F"/>
                <w:spacing w:val="-7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za</w:t>
            </w:r>
            <w:r w:rsidRPr="00ED4C40">
              <w:rPr>
                <w:rFonts w:ascii="Tahoma" w:hAnsi="Tahoma" w:cs="Tahoma"/>
                <w:spacing w:val="-7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predmetno</w:t>
            </w:r>
            <w:r w:rsidRPr="00ED4C40">
              <w:rPr>
                <w:rFonts w:ascii="Tahoma" w:hAnsi="Tahoma" w:cs="Tahoma"/>
                <w:spacing w:val="1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zaduženje</w:t>
            </w:r>
            <w:r w:rsidRPr="00ED4C40">
              <w:rPr>
                <w:rFonts w:ascii="Tahoma" w:hAnsi="Tahoma" w:cs="Tahoma"/>
                <w:spacing w:val="1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spacing w:val="-6"/>
                <w:sz w:val="24"/>
                <w:szCs w:val="24"/>
              </w:rPr>
              <w:t>kod</w:t>
            </w:r>
            <w:r w:rsidRPr="00ED4C40">
              <w:rPr>
                <w:rFonts w:ascii="Tahoma" w:hAnsi="Tahoma" w:cs="Tahoma"/>
                <w:color w:val="2D2D2D"/>
                <w:sz w:val="24"/>
                <w:szCs w:val="24"/>
              </w:rPr>
              <w:t xml:space="preserve"> </w:t>
            </w:r>
            <w:r w:rsidRPr="00ED4C40">
              <w:rPr>
                <w:rFonts w:ascii="Tahoma" w:hAnsi="Tahoma" w:cs="Tahoma"/>
                <w:w w:val="90"/>
                <w:sz w:val="24"/>
                <w:szCs w:val="24"/>
              </w:rPr>
              <w:t>HBOR-</w:t>
            </w:r>
            <w:r w:rsidRPr="00ED4C40">
              <w:rPr>
                <w:rFonts w:ascii="Tahoma" w:hAnsi="Tahoma" w:cs="Tahoma"/>
                <w:spacing w:val="-10"/>
                <w:sz w:val="24"/>
                <w:szCs w:val="24"/>
              </w:rPr>
              <w:t>a</w:t>
            </w:r>
          </w:p>
        </w:tc>
      </w:tr>
    </w:tbl>
    <w:p w14:paraId="7A57D1A8" w14:textId="77777777" w:rsidR="00F34F7A" w:rsidRPr="00ED4C40" w:rsidRDefault="00F34F7A">
      <w:pPr>
        <w:rPr>
          <w:rFonts w:ascii="Tahoma" w:hAnsi="Tahoma" w:cs="Tahoma"/>
          <w:sz w:val="24"/>
          <w:szCs w:val="24"/>
        </w:rPr>
      </w:pPr>
    </w:p>
    <w:p w14:paraId="456288B5" w14:textId="21F1D8A9" w:rsidR="00FA6B29" w:rsidRPr="00ED4C40" w:rsidRDefault="00FA6B29" w:rsidP="00FA6B29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ED4C40">
        <w:rPr>
          <w:rFonts w:ascii="Tahoma" w:hAnsi="Tahoma" w:cs="Tahoma"/>
          <w:b/>
          <w:bCs/>
          <w:sz w:val="24"/>
          <w:szCs w:val="24"/>
        </w:rPr>
        <w:t>Članak 3.</w:t>
      </w:r>
    </w:p>
    <w:p w14:paraId="326F02A6" w14:textId="4F7C264C" w:rsidR="00FA6B29" w:rsidRDefault="00FA6B29" w:rsidP="00801E93">
      <w:pPr>
        <w:jc w:val="both"/>
        <w:rPr>
          <w:rFonts w:ascii="Tahoma" w:hAnsi="Tahoma" w:cs="Tahoma"/>
          <w:sz w:val="24"/>
          <w:szCs w:val="24"/>
        </w:rPr>
      </w:pPr>
      <w:r w:rsidRPr="00ED4C40">
        <w:rPr>
          <w:rFonts w:ascii="Tahoma" w:hAnsi="Tahoma" w:cs="Tahoma"/>
          <w:sz w:val="24"/>
          <w:szCs w:val="24"/>
        </w:rPr>
        <w:tab/>
        <w:t xml:space="preserve">Temeljem ove Odluke, općinski načelnik Općine </w:t>
      </w:r>
      <w:r w:rsidR="00016966">
        <w:rPr>
          <w:rFonts w:ascii="Tahoma" w:hAnsi="Tahoma" w:cs="Tahoma"/>
          <w:sz w:val="24"/>
          <w:szCs w:val="24"/>
        </w:rPr>
        <w:t>Cetingrad</w:t>
      </w:r>
      <w:r w:rsidRPr="00ED4C40">
        <w:rPr>
          <w:rFonts w:ascii="Tahoma" w:hAnsi="Tahoma" w:cs="Tahoma"/>
          <w:sz w:val="24"/>
          <w:szCs w:val="24"/>
        </w:rPr>
        <w:t xml:space="preserve"> zatražit će od V</w:t>
      </w:r>
      <w:r w:rsidR="00801E93" w:rsidRPr="00ED4C40">
        <w:rPr>
          <w:rFonts w:ascii="Tahoma" w:hAnsi="Tahoma" w:cs="Tahoma"/>
          <w:sz w:val="24"/>
          <w:szCs w:val="24"/>
        </w:rPr>
        <w:t>l</w:t>
      </w:r>
      <w:r w:rsidRPr="00ED4C40">
        <w:rPr>
          <w:rFonts w:ascii="Tahoma" w:hAnsi="Tahoma" w:cs="Tahoma"/>
          <w:sz w:val="24"/>
          <w:szCs w:val="24"/>
        </w:rPr>
        <w:t>ade Republike Hrvatske izdavanje suglasnosti za zaduživanje.</w:t>
      </w:r>
    </w:p>
    <w:p w14:paraId="2644F8E0" w14:textId="77777777" w:rsidR="0092127E" w:rsidRPr="00ED4C40" w:rsidRDefault="0092127E" w:rsidP="00801E93">
      <w:pPr>
        <w:jc w:val="both"/>
        <w:rPr>
          <w:rFonts w:ascii="Tahoma" w:hAnsi="Tahoma" w:cs="Tahoma"/>
          <w:sz w:val="24"/>
          <w:szCs w:val="24"/>
        </w:rPr>
      </w:pPr>
    </w:p>
    <w:p w14:paraId="1AA9DC46" w14:textId="47CCF468" w:rsidR="00FA6B29" w:rsidRPr="00ED4C40" w:rsidRDefault="00FA6B29" w:rsidP="00FA6B29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ED4C40">
        <w:rPr>
          <w:rFonts w:ascii="Tahoma" w:hAnsi="Tahoma" w:cs="Tahoma"/>
          <w:b/>
          <w:bCs/>
          <w:sz w:val="24"/>
          <w:szCs w:val="24"/>
        </w:rPr>
        <w:t>Članak 4.</w:t>
      </w:r>
    </w:p>
    <w:p w14:paraId="528C5FE7" w14:textId="542AAC1E" w:rsidR="00FA6B29" w:rsidRPr="00ED4C40" w:rsidRDefault="00FA6B29" w:rsidP="00FA6B29">
      <w:pPr>
        <w:jc w:val="both"/>
        <w:rPr>
          <w:rFonts w:ascii="Tahoma" w:hAnsi="Tahoma" w:cs="Tahoma"/>
          <w:sz w:val="24"/>
          <w:szCs w:val="24"/>
        </w:rPr>
      </w:pPr>
      <w:r w:rsidRPr="00ED4C40">
        <w:rPr>
          <w:rFonts w:ascii="Tahoma" w:hAnsi="Tahoma" w:cs="Tahoma"/>
          <w:sz w:val="24"/>
          <w:szCs w:val="24"/>
        </w:rPr>
        <w:tab/>
        <w:t>Ovlašćuje se općinski načelnik Općine</w:t>
      </w:r>
      <w:r w:rsidR="00016966">
        <w:rPr>
          <w:rFonts w:ascii="Tahoma" w:hAnsi="Tahoma" w:cs="Tahoma"/>
          <w:sz w:val="24"/>
          <w:szCs w:val="24"/>
        </w:rPr>
        <w:t xml:space="preserve"> Cetingrad</w:t>
      </w:r>
      <w:r w:rsidRPr="00ED4C40">
        <w:rPr>
          <w:rFonts w:ascii="Tahoma" w:hAnsi="Tahoma" w:cs="Tahoma"/>
          <w:sz w:val="24"/>
          <w:szCs w:val="24"/>
        </w:rPr>
        <w:t xml:space="preserve"> za zaključenje Ugovora o kreditu s Hrvatskom bankom za obnovu i razvitak (HBOR) po dobivenoj suglasnosti Vlade Republike Hrvatske.</w:t>
      </w:r>
    </w:p>
    <w:p w14:paraId="65C8FB38" w14:textId="4790C2C0" w:rsidR="00FA6B29" w:rsidRPr="00ED4C40" w:rsidRDefault="00FA6B29" w:rsidP="00801E93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ED4C40">
        <w:rPr>
          <w:rFonts w:ascii="Tahoma" w:hAnsi="Tahoma" w:cs="Tahoma"/>
          <w:b/>
          <w:bCs/>
          <w:sz w:val="24"/>
          <w:szCs w:val="24"/>
        </w:rPr>
        <w:t>Članak 5.</w:t>
      </w:r>
    </w:p>
    <w:p w14:paraId="63139DC7" w14:textId="3AF0CC88" w:rsidR="00016966" w:rsidRDefault="00046125" w:rsidP="00016966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Odluka stupa na snagu danom donošenja, a objavit</w:t>
      </w:r>
      <w:r w:rsidR="00FB7020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 xml:space="preserve"> će se u „Glasniku Karlovačke županije“.</w:t>
      </w:r>
    </w:p>
    <w:p w14:paraId="3C717116" w14:textId="77777777" w:rsidR="00016966" w:rsidRPr="00BA0D6A" w:rsidRDefault="00016966" w:rsidP="00016966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6982271" w14:textId="77777777" w:rsidR="00801E93" w:rsidRPr="00016966" w:rsidRDefault="00801E93" w:rsidP="00FA6B29">
      <w:pPr>
        <w:jc w:val="both"/>
        <w:rPr>
          <w:rFonts w:ascii="Tahoma" w:hAnsi="Tahoma" w:cs="Tahoma"/>
          <w:color w:val="EE0000"/>
          <w:sz w:val="24"/>
          <w:szCs w:val="24"/>
        </w:rPr>
      </w:pPr>
    </w:p>
    <w:p w14:paraId="357D16CA" w14:textId="29DB27EF" w:rsidR="0092127E" w:rsidRPr="0092127E" w:rsidRDefault="0092127E" w:rsidP="0092127E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92127E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           Predsjednik</w:t>
      </w:r>
    </w:p>
    <w:p w14:paraId="2E0FBE31" w14:textId="0C3159B1" w:rsidR="0092127E" w:rsidRPr="0092127E" w:rsidRDefault="0092127E" w:rsidP="0092127E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92127E">
        <w:rPr>
          <w:rFonts w:ascii="Tahoma" w:hAnsi="Tahoma" w:cs="Tahoma"/>
          <w:sz w:val="24"/>
          <w:szCs w:val="24"/>
        </w:rPr>
        <w:t>Općinskog vijeća</w:t>
      </w:r>
    </w:p>
    <w:p w14:paraId="7ABCE1B8" w14:textId="77777777" w:rsidR="0092127E" w:rsidRPr="0092127E" w:rsidRDefault="0092127E" w:rsidP="0092127E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</w:p>
    <w:p w14:paraId="2699B109" w14:textId="0E522EA6" w:rsidR="00801E93" w:rsidRPr="00016966" w:rsidRDefault="00016966" w:rsidP="00801E93">
      <w:pPr>
        <w:jc w:val="right"/>
        <w:rPr>
          <w:rFonts w:ascii="Tahoma" w:hAnsi="Tahoma" w:cs="Tahoma"/>
          <w:color w:val="EE0000"/>
          <w:sz w:val="24"/>
          <w:szCs w:val="24"/>
        </w:rPr>
      </w:pPr>
      <w:r w:rsidRPr="0092127E">
        <w:rPr>
          <w:rFonts w:ascii="Tahoma" w:hAnsi="Tahoma" w:cs="Tahoma"/>
          <w:sz w:val="24"/>
          <w:szCs w:val="24"/>
        </w:rPr>
        <w:t>______________</w:t>
      </w:r>
      <w:r w:rsidR="0092127E" w:rsidRPr="0092127E">
        <w:rPr>
          <w:rFonts w:ascii="Tahoma" w:hAnsi="Tahoma" w:cs="Tahoma"/>
          <w:sz w:val="24"/>
          <w:szCs w:val="24"/>
        </w:rPr>
        <w:t>_</w:t>
      </w:r>
    </w:p>
    <w:p w14:paraId="3FE051CD" w14:textId="38407248" w:rsidR="00016966" w:rsidRPr="005F5573" w:rsidRDefault="0092127E" w:rsidP="0092127E">
      <w:pPr>
        <w:jc w:val="center"/>
        <w:rPr>
          <w:rFonts w:ascii="Tahoma" w:hAnsi="Tahoma" w:cs="Tahoma"/>
          <w:sz w:val="24"/>
          <w:szCs w:val="24"/>
        </w:rPr>
      </w:pPr>
      <w:r w:rsidRPr="005F5573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            </w:t>
      </w:r>
      <w:r w:rsidR="005F5573" w:rsidRPr="005F5573">
        <w:rPr>
          <w:rFonts w:ascii="Tahoma" w:hAnsi="Tahoma" w:cs="Tahoma"/>
          <w:sz w:val="24"/>
          <w:szCs w:val="24"/>
        </w:rPr>
        <w:t>Franjo Cindrić</w:t>
      </w:r>
    </w:p>
    <w:sectPr w:rsidR="00016966" w:rsidRPr="005F5573" w:rsidSect="00FA6B29">
      <w:pgSz w:w="12240" w:h="15840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C26E9"/>
    <w:multiLevelType w:val="hybridMultilevel"/>
    <w:tmpl w:val="E22A2550"/>
    <w:lvl w:ilvl="0" w:tplc="DB865F74">
      <w:numFmt w:val="bullet"/>
      <w:lvlText w:val="•"/>
      <w:lvlJc w:val="left"/>
      <w:pPr>
        <w:ind w:left="491" w:hanging="368"/>
      </w:pPr>
      <w:rPr>
        <w:rFonts w:ascii="Calibri" w:eastAsia="Calibri" w:hAnsi="Calibri" w:cs="Calibri" w:hint="default"/>
        <w:spacing w:val="0"/>
        <w:w w:val="106"/>
        <w:lang w:val="hr-HR" w:eastAsia="en-US" w:bidi="ar-SA"/>
      </w:rPr>
    </w:lvl>
    <w:lvl w:ilvl="1" w:tplc="512C7444">
      <w:numFmt w:val="bullet"/>
      <w:lvlText w:val="•"/>
      <w:lvlJc w:val="left"/>
      <w:pPr>
        <w:ind w:left="1076" w:hanging="368"/>
      </w:pPr>
      <w:rPr>
        <w:rFonts w:hint="default"/>
        <w:lang w:val="hr-HR" w:eastAsia="en-US" w:bidi="ar-SA"/>
      </w:rPr>
    </w:lvl>
    <w:lvl w:ilvl="2" w:tplc="C6B48392">
      <w:numFmt w:val="bullet"/>
      <w:lvlText w:val="•"/>
      <w:lvlJc w:val="left"/>
      <w:pPr>
        <w:ind w:left="1653" w:hanging="368"/>
      </w:pPr>
      <w:rPr>
        <w:rFonts w:hint="default"/>
        <w:lang w:val="hr-HR" w:eastAsia="en-US" w:bidi="ar-SA"/>
      </w:rPr>
    </w:lvl>
    <w:lvl w:ilvl="3" w:tplc="F02449A0">
      <w:numFmt w:val="bullet"/>
      <w:lvlText w:val="•"/>
      <w:lvlJc w:val="left"/>
      <w:pPr>
        <w:ind w:left="2230" w:hanging="368"/>
      </w:pPr>
      <w:rPr>
        <w:rFonts w:hint="default"/>
        <w:lang w:val="hr-HR" w:eastAsia="en-US" w:bidi="ar-SA"/>
      </w:rPr>
    </w:lvl>
    <w:lvl w:ilvl="4" w:tplc="068A4606">
      <w:numFmt w:val="bullet"/>
      <w:lvlText w:val="•"/>
      <w:lvlJc w:val="left"/>
      <w:pPr>
        <w:ind w:left="2807" w:hanging="368"/>
      </w:pPr>
      <w:rPr>
        <w:rFonts w:hint="default"/>
        <w:lang w:val="hr-HR" w:eastAsia="en-US" w:bidi="ar-SA"/>
      </w:rPr>
    </w:lvl>
    <w:lvl w:ilvl="5" w:tplc="A06A8E4C">
      <w:numFmt w:val="bullet"/>
      <w:lvlText w:val="•"/>
      <w:lvlJc w:val="left"/>
      <w:pPr>
        <w:ind w:left="3384" w:hanging="368"/>
      </w:pPr>
      <w:rPr>
        <w:rFonts w:hint="default"/>
        <w:lang w:val="hr-HR" w:eastAsia="en-US" w:bidi="ar-SA"/>
      </w:rPr>
    </w:lvl>
    <w:lvl w:ilvl="6" w:tplc="6B946D04">
      <w:numFmt w:val="bullet"/>
      <w:lvlText w:val="•"/>
      <w:lvlJc w:val="left"/>
      <w:pPr>
        <w:ind w:left="3960" w:hanging="368"/>
      </w:pPr>
      <w:rPr>
        <w:rFonts w:hint="default"/>
        <w:lang w:val="hr-HR" w:eastAsia="en-US" w:bidi="ar-SA"/>
      </w:rPr>
    </w:lvl>
    <w:lvl w:ilvl="7" w:tplc="B450DD44">
      <w:numFmt w:val="bullet"/>
      <w:lvlText w:val="•"/>
      <w:lvlJc w:val="left"/>
      <w:pPr>
        <w:ind w:left="4537" w:hanging="368"/>
      </w:pPr>
      <w:rPr>
        <w:rFonts w:hint="default"/>
        <w:lang w:val="hr-HR" w:eastAsia="en-US" w:bidi="ar-SA"/>
      </w:rPr>
    </w:lvl>
    <w:lvl w:ilvl="8" w:tplc="1DD6E672">
      <w:numFmt w:val="bullet"/>
      <w:lvlText w:val="•"/>
      <w:lvlJc w:val="left"/>
      <w:pPr>
        <w:ind w:left="5114" w:hanging="368"/>
      </w:pPr>
      <w:rPr>
        <w:rFonts w:hint="default"/>
        <w:lang w:val="hr-HR" w:eastAsia="en-US" w:bidi="ar-SA"/>
      </w:rPr>
    </w:lvl>
  </w:abstractNum>
  <w:abstractNum w:abstractNumId="1" w15:restartNumberingAfterBreak="0">
    <w:nsid w:val="56FD5DAA"/>
    <w:multiLevelType w:val="hybridMultilevel"/>
    <w:tmpl w:val="3E0E23CA"/>
    <w:lvl w:ilvl="0" w:tplc="58FC189C">
      <w:numFmt w:val="bullet"/>
      <w:lvlText w:val="•"/>
      <w:lvlJc w:val="left"/>
      <w:pPr>
        <w:ind w:left="485" w:hanging="371"/>
      </w:pPr>
      <w:rPr>
        <w:rFonts w:ascii="Calibri" w:eastAsia="Calibri" w:hAnsi="Calibri" w:cs="Calibri" w:hint="default"/>
        <w:b w:val="0"/>
        <w:bCs w:val="0"/>
        <w:i w:val="0"/>
        <w:iCs w:val="0"/>
        <w:color w:val="363636"/>
        <w:spacing w:val="0"/>
        <w:w w:val="106"/>
        <w:sz w:val="23"/>
        <w:szCs w:val="23"/>
        <w:lang w:val="hr-HR" w:eastAsia="en-US" w:bidi="ar-SA"/>
      </w:rPr>
    </w:lvl>
    <w:lvl w:ilvl="1" w:tplc="8122607C">
      <w:numFmt w:val="bullet"/>
      <w:lvlText w:val="•"/>
      <w:lvlJc w:val="left"/>
      <w:pPr>
        <w:ind w:left="1058" w:hanging="371"/>
      </w:pPr>
      <w:rPr>
        <w:rFonts w:hint="default"/>
        <w:lang w:val="hr-HR" w:eastAsia="en-US" w:bidi="ar-SA"/>
      </w:rPr>
    </w:lvl>
    <w:lvl w:ilvl="2" w:tplc="FA16B65A">
      <w:numFmt w:val="bullet"/>
      <w:lvlText w:val="•"/>
      <w:lvlJc w:val="left"/>
      <w:pPr>
        <w:ind w:left="1637" w:hanging="371"/>
      </w:pPr>
      <w:rPr>
        <w:rFonts w:hint="default"/>
        <w:lang w:val="hr-HR" w:eastAsia="en-US" w:bidi="ar-SA"/>
      </w:rPr>
    </w:lvl>
    <w:lvl w:ilvl="3" w:tplc="22F2E136">
      <w:numFmt w:val="bullet"/>
      <w:lvlText w:val="•"/>
      <w:lvlJc w:val="left"/>
      <w:pPr>
        <w:ind w:left="2216" w:hanging="371"/>
      </w:pPr>
      <w:rPr>
        <w:rFonts w:hint="default"/>
        <w:lang w:val="hr-HR" w:eastAsia="en-US" w:bidi="ar-SA"/>
      </w:rPr>
    </w:lvl>
    <w:lvl w:ilvl="4" w:tplc="68B6776A">
      <w:numFmt w:val="bullet"/>
      <w:lvlText w:val="•"/>
      <w:lvlJc w:val="left"/>
      <w:pPr>
        <w:ind w:left="2795" w:hanging="371"/>
      </w:pPr>
      <w:rPr>
        <w:rFonts w:hint="default"/>
        <w:lang w:val="hr-HR" w:eastAsia="en-US" w:bidi="ar-SA"/>
      </w:rPr>
    </w:lvl>
    <w:lvl w:ilvl="5" w:tplc="7ADE2F20">
      <w:numFmt w:val="bullet"/>
      <w:lvlText w:val="•"/>
      <w:lvlJc w:val="left"/>
      <w:pPr>
        <w:ind w:left="3374" w:hanging="371"/>
      </w:pPr>
      <w:rPr>
        <w:rFonts w:hint="default"/>
        <w:lang w:val="hr-HR" w:eastAsia="en-US" w:bidi="ar-SA"/>
      </w:rPr>
    </w:lvl>
    <w:lvl w:ilvl="6" w:tplc="59A4717E">
      <w:numFmt w:val="bullet"/>
      <w:lvlText w:val="•"/>
      <w:lvlJc w:val="left"/>
      <w:pPr>
        <w:ind w:left="3952" w:hanging="371"/>
      </w:pPr>
      <w:rPr>
        <w:rFonts w:hint="default"/>
        <w:lang w:val="hr-HR" w:eastAsia="en-US" w:bidi="ar-SA"/>
      </w:rPr>
    </w:lvl>
    <w:lvl w:ilvl="7" w:tplc="7AD0E3EE">
      <w:numFmt w:val="bullet"/>
      <w:lvlText w:val="•"/>
      <w:lvlJc w:val="left"/>
      <w:pPr>
        <w:ind w:left="4531" w:hanging="371"/>
      </w:pPr>
      <w:rPr>
        <w:rFonts w:hint="default"/>
        <w:lang w:val="hr-HR" w:eastAsia="en-US" w:bidi="ar-SA"/>
      </w:rPr>
    </w:lvl>
    <w:lvl w:ilvl="8" w:tplc="DA3E36E2">
      <w:numFmt w:val="bullet"/>
      <w:lvlText w:val="•"/>
      <w:lvlJc w:val="left"/>
      <w:pPr>
        <w:ind w:left="5110" w:hanging="371"/>
      </w:pPr>
      <w:rPr>
        <w:rFonts w:hint="default"/>
        <w:lang w:val="hr-HR" w:eastAsia="en-US" w:bidi="ar-SA"/>
      </w:rPr>
    </w:lvl>
  </w:abstractNum>
  <w:num w:numId="1" w16cid:durableId="873152007">
    <w:abstractNumId w:val="0"/>
  </w:num>
  <w:num w:numId="2" w16cid:durableId="1089086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9A"/>
    <w:rsid w:val="00012BEE"/>
    <w:rsid w:val="00016966"/>
    <w:rsid w:val="00046125"/>
    <w:rsid w:val="00107D01"/>
    <w:rsid w:val="002C7FC6"/>
    <w:rsid w:val="002D5331"/>
    <w:rsid w:val="003D108D"/>
    <w:rsid w:val="004100A9"/>
    <w:rsid w:val="00461609"/>
    <w:rsid w:val="0050329A"/>
    <w:rsid w:val="00547CE1"/>
    <w:rsid w:val="005500EF"/>
    <w:rsid w:val="005D551F"/>
    <w:rsid w:val="005F5573"/>
    <w:rsid w:val="006713B4"/>
    <w:rsid w:val="00702517"/>
    <w:rsid w:val="0078351C"/>
    <w:rsid w:val="007A7943"/>
    <w:rsid w:val="007C2E4C"/>
    <w:rsid w:val="007C6B7B"/>
    <w:rsid w:val="00801E93"/>
    <w:rsid w:val="008256F8"/>
    <w:rsid w:val="00865BD3"/>
    <w:rsid w:val="0092127E"/>
    <w:rsid w:val="00921FF5"/>
    <w:rsid w:val="009739D9"/>
    <w:rsid w:val="00A37143"/>
    <w:rsid w:val="00AA6CB6"/>
    <w:rsid w:val="00AC6F17"/>
    <w:rsid w:val="00B179C8"/>
    <w:rsid w:val="00C4534B"/>
    <w:rsid w:val="00C4754F"/>
    <w:rsid w:val="00C757E1"/>
    <w:rsid w:val="00DB5844"/>
    <w:rsid w:val="00E86C4B"/>
    <w:rsid w:val="00ED4C40"/>
    <w:rsid w:val="00F34F7A"/>
    <w:rsid w:val="00F85F49"/>
    <w:rsid w:val="00FA49E4"/>
    <w:rsid w:val="00FA6B29"/>
    <w:rsid w:val="00FB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I"/>
  <w14:docId w14:val="06F16351"/>
  <w15:chartTrackingRefBased/>
  <w15:docId w15:val="{F1D20560-CA78-4FE3-9CC2-8C47D31E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29A"/>
    <w:rPr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03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03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032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03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032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03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03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03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03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03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03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032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0329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0329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0329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0329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0329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0329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03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03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03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03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3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0329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0329A"/>
    <w:pPr>
      <w:ind w:left="720"/>
      <w:contextualSpacing/>
    </w:pPr>
  </w:style>
  <w:style w:type="character" w:customStyle="1" w:styleId="ntenseEmphasis">
    <w:name w:val="ntense Emphasis"/>
    <w:basedOn w:val="Zadanifontodlomka"/>
    <w:uiPriority w:val="21"/>
    <w:qFormat/>
    <w:rsid w:val="0050329A"/>
    <w:rPr>
      <w:i/>
      <w:iCs/>
      <w:color w:val="2F5496" w:themeColor="accent1" w:themeShade="BF"/>
    </w:rPr>
  </w:style>
  <w:style w:type="paragraph" w:customStyle="1" w:styleId="ntenseQuote">
    <w:name w:val="ntense Quote"/>
    <w:basedOn w:val="Normal"/>
    <w:next w:val="Normal"/>
    <w:link w:val="NaglaencitatChar"/>
    <w:uiPriority w:val="30"/>
    <w:qFormat/>
    <w:rsid w:val="00503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tenseQuote"/>
    <w:uiPriority w:val="30"/>
    <w:rsid w:val="0050329A"/>
    <w:rPr>
      <w:i/>
      <w:iCs/>
      <w:color w:val="2F5496" w:themeColor="accent1" w:themeShade="BF"/>
    </w:rPr>
  </w:style>
  <w:style w:type="character" w:customStyle="1" w:styleId="ntenseReference">
    <w:name w:val="ntense Reference"/>
    <w:basedOn w:val="Zadanifontodlomka"/>
    <w:uiPriority w:val="32"/>
    <w:qFormat/>
    <w:rsid w:val="0050329A"/>
    <w:rPr>
      <w:b/>
      <w:bCs/>
      <w:smallCaps/>
      <w:color w:val="2F5496" w:themeColor="accent1" w:themeShade="BF"/>
      <w:spacing w:val="5"/>
    </w:rPr>
  </w:style>
  <w:style w:type="paragraph" w:customStyle="1" w:styleId="BodyTextIndent">
    <w:name w:val="Body TextIndent"/>
    <w:basedOn w:val="Normal"/>
    <w:link w:val="UvuenotijelotekstaChar"/>
    <w:uiPriority w:val="99"/>
    <w:semiHidden/>
    <w:unhideWhenUsed/>
    <w:rsid w:val="00B179C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BodyTextIndent"/>
    <w:uiPriority w:val="99"/>
    <w:semiHidden/>
    <w:rsid w:val="00B179C8"/>
    <w:rPr>
      <w:kern w:val="0"/>
      <w:lang w:val="hr-H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757E1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57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a.grasic</dc:creator>
  <cp:keywords/>
  <dc:description/>
  <cp:lastModifiedBy>Miodrag Medved</cp:lastModifiedBy>
  <cp:revision>9</cp:revision>
  <cp:lastPrinted>2026-01-14T11:23:00Z</cp:lastPrinted>
  <dcterms:created xsi:type="dcterms:W3CDTF">2026-03-06T08:47:00Z</dcterms:created>
  <dcterms:modified xsi:type="dcterms:W3CDTF">2026-03-19T07:50:00Z</dcterms:modified>
</cp:coreProperties>
</file>