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9EDDC" w14:textId="77777777" w:rsidR="000D0D7C" w:rsidRPr="00691E7A" w:rsidRDefault="000D0D7C" w:rsidP="002A4A7D">
      <w:pPr>
        <w:spacing w:after="0"/>
        <w:rPr>
          <w:rFonts w:ascii="Tahoma" w:hAnsi="Tahoma" w:cs="Tahoma"/>
          <w:sz w:val="24"/>
          <w:szCs w:val="24"/>
        </w:rPr>
      </w:pPr>
      <w:r w:rsidRPr="00691E7A">
        <w:rPr>
          <w:rFonts w:ascii="Tahoma" w:hAnsi="Tahoma" w:cs="Tahoma"/>
          <w:noProof/>
          <w:sz w:val="24"/>
          <w:szCs w:val="24"/>
          <w:lang w:eastAsia="hr-HR"/>
        </w:rPr>
        <w:drawing>
          <wp:inline distT="0" distB="0" distL="0" distR="0" wp14:anchorId="30652B1C" wp14:editId="3433B0A2">
            <wp:extent cx="2131200" cy="1257757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GLAVLJ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200" cy="125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E3A4" w14:textId="77777777" w:rsidR="000D0D7C" w:rsidRPr="00691E7A" w:rsidRDefault="000D0D7C" w:rsidP="002A4A7D">
      <w:pPr>
        <w:spacing w:after="0"/>
        <w:rPr>
          <w:rFonts w:ascii="Tahoma" w:hAnsi="Tahoma" w:cs="Tahoma"/>
          <w:sz w:val="24"/>
          <w:szCs w:val="24"/>
        </w:rPr>
      </w:pPr>
    </w:p>
    <w:p w14:paraId="4107F8CC" w14:textId="77777777" w:rsidR="000D0D7C" w:rsidRPr="00691E7A" w:rsidRDefault="000D0D7C" w:rsidP="002A4A7D">
      <w:pPr>
        <w:spacing w:after="0"/>
        <w:rPr>
          <w:rFonts w:ascii="Tahoma" w:hAnsi="Tahoma" w:cs="Tahoma"/>
          <w:b/>
          <w:sz w:val="24"/>
          <w:szCs w:val="24"/>
        </w:rPr>
      </w:pPr>
      <w:r w:rsidRPr="00691E7A">
        <w:rPr>
          <w:rFonts w:ascii="Tahoma" w:hAnsi="Tahoma" w:cs="Tahoma"/>
          <w:b/>
          <w:sz w:val="24"/>
          <w:szCs w:val="24"/>
        </w:rPr>
        <w:t>Općinski načelnik</w:t>
      </w:r>
    </w:p>
    <w:p w14:paraId="69E08B5D" w14:textId="7366F9AB" w:rsidR="000D0D7C" w:rsidRPr="00F3377E" w:rsidRDefault="000D0D7C" w:rsidP="002A4A7D">
      <w:pPr>
        <w:spacing w:after="0"/>
        <w:rPr>
          <w:rFonts w:ascii="Tahoma" w:hAnsi="Tahoma" w:cs="Tahoma"/>
          <w:sz w:val="24"/>
          <w:szCs w:val="24"/>
        </w:rPr>
      </w:pPr>
      <w:r w:rsidRPr="00691E7A">
        <w:rPr>
          <w:rFonts w:ascii="Tahoma" w:hAnsi="Tahoma" w:cs="Tahoma"/>
          <w:sz w:val="24"/>
          <w:szCs w:val="24"/>
        </w:rPr>
        <w:t xml:space="preserve">KLASA: </w:t>
      </w:r>
      <w:r w:rsidR="009A4F04" w:rsidRPr="009A4F04">
        <w:rPr>
          <w:rFonts w:ascii="Tahoma" w:hAnsi="Tahoma" w:cs="Tahoma"/>
          <w:sz w:val="24"/>
          <w:szCs w:val="24"/>
        </w:rPr>
        <w:t>370-01/23-01/01</w:t>
      </w:r>
    </w:p>
    <w:p w14:paraId="664F6625" w14:textId="63370077" w:rsidR="000D0D7C" w:rsidRPr="00691E7A" w:rsidRDefault="000D0D7C" w:rsidP="002A4A7D">
      <w:pPr>
        <w:spacing w:after="0"/>
        <w:rPr>
          <w:rFonts w:ascii="Tahoma" w:hAnsi="Tahoma" w:cs="Tahoma"/>
          <w:sz w:val="24"/>
          <w:szCs w:val="24"/>
        </w:rPr>
      </w:pPr>
      <w:r w:rsidRPr="00691E7A">
        <w:rPr>
          <w:rFonts w:ascii="Tahoma" w:hAnsi="Tahoma" w:cs="Tahoma"/>
          <w:sz w:val="24"/>
          <w:szCs w:val="24"/>
        </w:rPr>
        <w:t xml:space="preserve">URBROJ: </w:t>
      </w:r>
      <w:r w:rsidR="009A4F04" w:rsidRPr="009A4F04">
        <w:rPr>
          <w:rFonts w:ascii="Tahoma" w:hAnsi="Tahoma" w:cs="Tahoma"/>
          <w:sz w:val="24"/>
          <w:szCs w:val="24"/>
        </w:rPr>
        <w:t>2133-7-01/1-23-1</w:t>
      </w:r>
    </w:p>
    <w:p w14:paraId="0F0E80D9" w14:textId="542A7549" w:rsidR="000D0D7C" w:rsidRPr="00691E7A" w:rsidRDefault="000D0D7C" w:rsidP="002A4A7D">
      <w:pPr>
        <w:spacing w:after="0"/>
        <w:rPr>
          <w:rFonts w:ascii="Tahoma" w:hAnsi="Tahoma" w:cs="Tahoma"/>
          <w:sz w:val="24"/>
          <w:szCs w:val="24"/>
        </w:rPr>
      </w:pPr>
      <w:r w:rsidRPr="00691E7A">
        <w:rPr>
          <w:rFonts w:ascii="Tahoma" w:hAnsi="Tahoma" w:cs="Tahoma"/>
          <w:sz w:val="24"/>
          <w:szCs w:val="24"/>
        </w:rPr>
        <w:t>Cetingrad,</w:t>
      </w:r>
      <w:r w:rsidR="007C7323">
        <w:rPr>
          <w:rFonts w:ascii="Tahoma" w:hAnsi="Tahoma" w:cs="Tahoma"/>
          <w:sz w:val="24"/>
          <w:szCs w:val="24"/>
        </w:rPr>
        <w:t xml:space="preserve"> 0</w:t>
      </w:r>
      <w:r w:rsidR="00307C07">
        <w:rPr>
          <w:rFonts w:ascii="Tahoma" w:hAnsi="Tahoma" w:cs="Tahoma"/>
          <w:sz w:val="24"/>
          <w:szCs w:val="24"/>
        </w:rPr>
        <w:t>2</w:t>
      </w:r>
      <w:r w:rsidR="00221A8E">
        <w:rPr>
          <w:rFonts w:ascii="Tahoma" w:hAnsi="Tahoma" w:cs="Tahoma"/>
          <w:sz w:val="24"/>
          <w:szCs w:val="24"/>
        </w:rPr>
        <w:t>.</w:t>
      </w:r>
      <w:r w:rsidRPr="00691E7A">
        <w:rPr>
          <w:rFonts w:ascii="Tahoma" w:hAnsi="Tahoma" w:cs="Tahoma"/>
          <w:sz w:val="24"/>
          <w:szCs w:val="24"/>
        </w:rPr>
        <w:t xml:space="preserve"> </w:t>
      </w:r>
      <w:r w:rsidR="00307C07">
        <w:rPr>
          <w:rFonts w:ascii="Tahoma" w:hAnsi="Tahoma" w:cs="Tahoma"/>
          <w:sz w:val="24"/>
          <w:szCs w:val="24"/>
        </w:rPr>
        <w:t>kolovoza</w:t>
      </w:r>
      <w:r w:rsidR="00546052">
        <w:rPr>
          <w:rFonts w:ascii="Tahoma" w:hAnsi="Tahoma" w:cs="Tahoma"/>
          <w:sz w:val="24"/>
          <w:szCs w:val="24"/>
        </w:rPr>
        <w:t xml:space="preserve"> </w:t>
      </w:r>
      <w:r w:rsidRPr="00691E7A">
        <w:rPr>
          <w:rFonts w:ascii="Tahoma" w:hAnsi="Tahoma" w:cs="Tahoma"/>
          <w:sz w:val="24"/>
          <w:szCs w:val="24"/>
        </w:rPr>
        <w:t>202</w:t>
      </w:r>
      <w:r w:rsidR="00307C07">
        <w:rPr>
          <w:rFonts w:ascii="Tahoma" w:hAnsi="Tahoma" w:cs="Tahoma"/>
          <w:sz w:val="24"/>
          <w:szCs w:val="24"/>
        </w:rPr>
        <w:t>3</w:t>
      </w:r>
      <w:r w:rsidRPr="00691E7A">
        <w:rPr>
          <w:rFonts w:ascii="Tahoma" w:hAnsi="Tahoma" w:cs="Tahoma"/>
          <w:sz w:val="24"/>
          <w:szCs w:val="24"/>
        </w:rPr>
        <w:t>. godine</w:t>
      </w:r>
    </w:p>
    <w:p w14:paraId="3A71AB6C" w14:textId="77777777" w:rsidR="0074666B" w:rsidRDefault="0074666B" w:rsidP="002A4A7D">
      <w:pPr>
        <w:spacing w:after="0"/>
        <w:rPr>
          <w:rFonts w:ascii="Tahoma" w:hAnsi="Tahoma" w:cs="Tahoma"/>
          <w:sz w:val="24"/>
          <w:szCs w:val="24"/>
        </w:rPr>
      </w:pPr>
    </w:p>
    <w:p w14:paraId="35CA169E" w14:textId="02536FA4" w:rsidR="002E0174" w:rsidRDefault="002E0174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E0174">
        <w:rPr>
          <w:rFonts w:ascii="Tahoma" w:hAnsi="Tahoma" w:cs="Tahoma"/>
          <w:sz w:val="24"/>
          <w:szCs w:val="24"/>
        </w:rPr>
        <w:tab/>
        <w:t>Na temelj</w:t>
      </w:r>
      <w:r w:rsidR="00307C07">
        <w:rPr>
          <w:rFonts w:ascii="Tahoma" w:hAnsi="Tahoma" w:cs="Tahoma"/>
          <w:sz w:val="24"/>
          <w:szCs w:val="24"/>
        </w:rPr>
        <w:t>u</w:t>
      </w:r>
      <w:r w:rsidR="00307C07" w:rsidRPr="00307C07">
        <w:rPr>
          <w:rFonts w:ascii="Tahoma" w:hAnsi="Tahoma" w:cs="Tahoma"/>
          <w:sz w:val="24"/>
          <w:szCs w:val="24"/>
        </w:rPr>
        <w:t xml:space="preserve"> članka 51. Zakona o najmu stanova (Narodne novine br. 91/96 i 48/98</w:t>
      </w:r>
      <w:r w:rsidR="00307C07">
        <w:rPr>
          <w:rFonts w:ascii="Tahoma" w:hAnsi="Tahoma" w:cs="Tahoma"/>
          <w:sz w:val="24"/>
          <w:szCs w:val="24"/>
        </w:rPr>
        <w:t xml:space="preserve">, </w:t>
      </w:r>
      <w:r w:rsidR="00307C07" w:rsidRPr="00307C07">
        <w:rPr>
          <w:rFonts w:ascii="Tahoma" w:hAnsi="Tahoma" w:cs="Tahoma"/>
          <w:sz w:val="24"/>
          <w:szCs w:val="24"/>
        </w:rPr>
        <w:t>66/98, 22/06, 68/18, 105/20</w:t>
      </w:r>
      <w:r w:rsidR="00307C07">
        <w:rPr>
          <w:rFonts w:ascii="Tahoma" w:hAnsi="Tahoma" w:cs="Tahoma"/>
          <w:sz w:val="24"/>
          <w:szCs w:val="24"/>
        </w:rPr>
        <w:t xml:space="preserve">) i </w:t>
      </w:r>
      <w:r w:rsidR="007E5238">
        <w:rPr>
          <w:rFonts w:ascii="Tahoma" w:hAnsi="Tahoma" w:cs="Tahoma"/>
          <w:sz w:val="24"/>
          <w:szCs w:val="24"/>
        </w:rPr>
        <w:t>članka 47. Statuta O</w:t>
      </w:r>
      <w:r w:rsidRPr="002E0174">
        <w:rPr>
          <w:rFonts w:ascii="Tahoma" w:hAnsi="Tahoma" w:cs="Tahoma"/>
          <w:sz w:val="24"/>
          <w:szCs w:val="24"/>
        </w:rPr>
        <w:t xml:space="preserve">pćine </w:t>
      </w:r>
      <w:r w:rsidR="007E5238">
        <w:rPr>
          <w:rFonts w:ascii="Tahoma" w:hAnsi="Tahoma" w:cs="Tahoma"/>
          <w:sz w:val="24"/>
          <w:szCs w:val="24"/>
        </w:rPr>
        <w:t>Cetingrad</w:t>
      </w:r>
      <w:r w:rsidRPr="002E0174">
        <w:rPr>
          <w:rFonts w:ascii="Tahoma" w:hAnsi="Tahoma" w:cs="Tahoma"/>
          <w:sz w:val="24"/>
          <w:szCs w:val="24"/>
        </w:rPr>
        <w:t xml:space="preserve"> (</w:t>
      </w:r>
      <w:r w:rsidR="007E5238">
        <w:rPr>
          <w:rFonts w:ascii="Tahoma" w:hAnsi="Tahoma" w:cs="Tahoma"/>
          <w:sz w:val="24"/>
          <w:szCs w:val="24"/>
        </w:rPr>
        <w:t xml:space="preserve">„Glasnik Karlovačke županije </w:t>
      </w:r>
      <w:r w:rsidR="006A121C">
        <w:rPr>
          <w:rFonts w:ascii="Tahoma" w:hAnsi="Tahoma" w:cs="Tahoma"/>
          <w:sz w:val="24"/>
          <w:szCs w:val="24"/>
        </w:rPr>
        <w:t xml:space="preserve">broj </w:t>
      </w:r>
      <w:r w:rsidR="007E5238">
        <w:rPr>
          <w:rFonts w:ascii="Tahoma" w:hAnsi="Tahoma" w:cs="Tahoma"/>
          <w:sz w:val="24"/>
          <w:szCs w:val="24"/>
        </w:rPr>
        <w:t>11/21</w:t>
      </w:r>
      <w:r w:rsidR="006A121C">
        <w:rPr>
          <w:rFonts w:ascii="Tahoma" w:hAnsi="Tahoma" w:cs="Tahoma"/>
          <w:sz w:val="24"/>
          <w:szCs w:val="24"/>
        </w:rPr>
        <w:t xml:space="preserve"> i 36a/21</w:t>
      </w:r>
      <w:r w:rsidR="007E5238">
        <w:rPr>
          <w:rFonts w:ascii="Tahoma" w:hAnsi="Tahoma" w:cs="Tahoma"/>
          <w:sz w:val="24"/>
          <w:szCs w:val="24"/>
        </w:rPr>
        <w:t>), načelnica Općine Cetingrad</w:t>
      </w:r>
      <w:r w:rsidRPr="002E0174">
        <w:rPr>
          <w:rFonts w:ascii="Tahoma" w:hAnsi="Tahoma" w:cs="Tahoma"/>
          <w:sz w:val="24"/>
          <w:szCs w:val="24"/>
        </w:rPr>
        <w:t xml:space="preserve"> </w:t>
      </w:r>
      <w:r w:rsidR="007E5238">
        <w:rPr>
          <w:rFonts w:ascii="Tahoma" w:hAnsi="Tahoma" w:cs="Tahoma"/>
          <w:sz w:val="24"/>
          <w:szCs w:val="24"/>
        </w:rPr>
        <w:t>donosi</w:t>
      </w:r>
    </w:p>
    <w:p w14:paraId="24D270B6" w14:textId="77777777" w:rsidR="007E5238" w:rsidRDefault="007E5238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83AAA45" w14:textId="77777777" w:rsidR="005F6F55" w:rsidRDefault="005F6F55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250CE7A" w14:textId="77777777" w:rsidR="00307C07" w:rsidRDefault="007E5238" w:rsidP="002A4A7D">
      <w:pPr>
        <w:spacing w:after="0"/>
        <w:jc w:val="center"/>
        <w:rPr>
          <w:rFonts w:ascii="Tahoma" w:hAnsi="Tahoma" w:cs="Tahoma"/>
          <w:b/>
          <w:sz w:val="30"/>
          <w:szCs w:val="30"/>
        </w:rPr>
      </w:pPr>
      <w:r w:rsidRPr="007E5238">
        <w:rPr>
          <w:rFonts w:ascii="Tahoma" w:hAnsi="Tahoma" w:cs="Tahoma"/>
          <w:b/>
          <w:sz w:val="30"/>
          <w:szCs w:val="30"/>
        </w:rPr>
        <w:t xml:space="preserve">P R A V I L N I K  </w:t>
      </w:r>
    </w:p>
    <w:p w14:paraId="4BBD234A" w14:textId="3E5DB830" w:rsidR="00307C07" w:rsidRPr="007E5238" w:rsidRDefault="00307C07" w:rsidP="002A4A7D">
      <w:pPr>
        <w:spacing w:after="0"/>
        <w:jc w:val="center"/>
        <w:rPr>
          <w:rFonts w:ascii="Tahoma" w:hAnsi="Tahoma" w:cs="Tahoma"/>
          <w:b/>
          <w:sz w:val="30"/>
          <w:szCs w:val="30"/>
        </w:rPr>
      </w:pPr>
      <w:r>
        <w:rPr>
          <w:rFonts w:ascii="Tahoma" w:hAnsi="Tahoma" w:cs="Tahoma"/>
          <w:b/>
          <w:sz w:val="30"/>
          <w:szCs w:val="30"/>
        </w:rPr>
        <w:t>o najmu stanova u vlasništvu Općine Cetingrad</w:t>
      </w:r>
    </w:p>
    <w:p w14:paraId="2BFAA63C" w14:textId="77777777" w:rsidR="007E5238" w:rsidRDefault="007E5238" w:rsidP="002A4A7D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9C81D65" w14:textId="77777777" w:rsidR="007E5238" w:rsidRDefault="007E5238" w:rsidP="002A4A7D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D1C7E1D" w14:textId="00BAED4E" w:rsidR="007E5238" w:rsidRPr="00A13AB7" w:rsidRDefault="00A13AB7" w:rsidP="002A4A7D">
      <w:pPr>
        <w:pStyle w:val="Odlomakpopisa"/>
        <w:numPr>
          <w:ilvl w:val="0"/>
          <w:numId w:val="8"/>
        </w:num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A13AB7">
        <w:rPr>
          <w:rFonts w:ascii="Tahoma" w:hAnsi="Tahoma" w:cs="Tahoma"/>
          <w:b/>
          <w:sz w:val="24"/>
          <w:szCs w:val="24"/>
        </w:rPr>
        <w:t>OPĆE</w:t>
      </w:r>
      <w:r w:rsidR="005F6F55" w:rsidRPr="00A13AB7">
        <w:rPr>
          <w:rFonts w:ascii="Tahoma" w:hAnsi="Tahoma" w:cs="Tahoma"/>
          <w:b/>
          <w:sz w:val="24"/>
          <w:szCs w:val="24"/>
        </w:rPr>
        <w:t xml:space="preserve"> ODREDBE</w:t>
      </w:r>
    </w:p>
    <w:p w14:paraId="6A9C1412" w14:textId="77777777" w:rsidR="00A13AB7" w:rsidRDefault="00A13AB7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3EF4D43C" w14:textId="69AED314" w:rsidR="00A13AB7" w:rsidRDefault="00A13AB7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Članak 1.</w:t>
      </w:r>
    </w:p>
    <w:p w14:paraId="442A30F0" w14:textId="64B8152F" w:rsidR="00A13AB7" w:rsidRDefault="00A13AB7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Ov</w:t>
      </w:r>
      <w:r>
        <w:rPr>
          <w:rFonts w:ascii="Tahoma" w:hAnsi="Tahoma" w:cs="Tahoma"/>
          <w:bCs/>
          <w:sz w:val="24"/>
          <w:szCs w:val="24"/>
        </w:rPr>
        <w:t>im Pravilnikom</w:t>
      </w:r>
      <w:r w:rsidRPr="00A13AB7">
        <w:rPr>
          <w:rFonts w:ascii="Tahoma" w:hAnsi="Tahoma" w:cs="Tahoma"/>
          <w:bCs/>
          <w:sz w:val="24"/>
          <w:szCs w:val="24"/>
        </w:rPr>
        <w:t xml:space="preserve"> određuju se uvjeti i način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 xml:space="preserve">davanja u najam stanova u vlasništvu </w:t>
      </w:r>
      <w:r>
        <w:rPr>
          <w:rFonts w:ascii="Tahoma" w:hAnsi="Tahoma" w:cs="Tahoma"/>
          <w:bCs/>
          <w:sz w:val="24"/>
          <w:szCs w:val="24"/>
        </w:rPr>
        <w:t>Općine Cetingrad</w:t>
      </w:r>
      <w:r w:rsidRPr="00A13AB7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prava i obveze u svezi s najmom i korištenjem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stana, te ostala pitanja bitna za uređenje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međusobnih odnosa najmodavca i najmoprimca.</w:t>
      </w:r>
    </w:p>
    <w:p w14:paraId="4663E127" w14:textId="77777777" w:rsidR="00A13AB7" w:rsidRPr="00A13AB7" w:rsidRDefault="00A13AB7" w:rsidP="002A4A7D">
      <w:pPr>
        <w:spacing w:after="0"/>
        <w:ind w:firstLine="708"/>
        <w:jc w:val="center"/>
        <w:rPr>
          <w:rFonts w:ascii="Tahoma" w:hAnsi="Tahoma" w:cs="Tahoma"/>
          <w:b/>
          <w:sz w:val="24"/>
          <w:szCs w:val="24"/>
        </w:rPr>
      </w:pPr>
    </w:p>
    <w:p w14:paraId="182E2D01" w14:textId="4F672B47" w:rsidR="00A13AB7" w:rsidRPr="00A13AB7" w:rsidRDefault="00A13AB7" w:rsidP="002A4A7D">
      <w:pPr>
        <w:spacing w:after="0"/>
        <w:ind w:firstLine="708"/>
        <w:jc w:val="center"/>
        <w:rPr>
          <w:rFonts w:ascii="Tahoma" w:hAnsi="Tahoma" w:cs="Tahoma"/>
          <w:b/>
          <w:sz w:val="24"/>
          <w:szCs w:val="24"/>
        </w:rPr>
      </w:pPr>
      <w:r w:rsidRPr="00A13AB7">
        <w:rPr>
          <w:rFonts w:ascii="Tahoma" w:hAnsi="Tahoma" w:cs="Tahoma"/>
          <w:b/>
          <w:sz w:val="24"/>
          <w:szCs w:val="24"/>
        </w:rPr>
        <w:t>Članak 2.</w:t>
      </w:r>
    </w:p>
    <w:p w14:paraId="4B7C6DC5" w14:textId="439018F6" w:rsidR="00A13AB7" w:rsidRPr="00A13AB7" w:rsidRDefault="00A13AB7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Stanom u smislu ov</w:t>
      </w:r>
      <w:r>
        <w:rPr>
          <w:rFonts w:ascii="Tahoma" w:hAnsi="Tahoma" w:cs="Tahoma"/>
          <w:bCs/>
          <w:sz w:val="24"/>
          <w:szCs w:val="24"/>
        </w:rPr>
        <w:t>og Pravilnika</w:t>
      </w:r>
      <w:r w:rsidRPr="00A13AB7">
        <w:rPr>
          <w:rFonts w:ascii="Tahoma" w:hAnsi="Tahoma" w:cs="Tahoma"/>
          <w:bCs/>
          <w:sz w:val="24"/>
          <w:szCs w:val="24"/>
        </w:rPr>
        <w:t>, smatra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skup prostorija namijenjenih za stanovanje koje 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potrebnim sporednim prostorijama čine zatvorenu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građevinsku cjelinu s posebnim ulazom.</w:t>
      </w:r>
    </w:p>
    <w:p w14:paraId="23774C34" w14:textId="2F55D039" w:rsidR="00A13AB7" w:rsidRDefault="00A13AB7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Sastavni dio stana čine i pomoćne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 xml:space="preserve">prostorije koje pripadaju stanu (npr. </w:t>
      </w:r>
      <w:r>
        <w:rPr>
          <w:rFonts w:ascii="Tahoma" w:hAnsi="Tahoma" w:cs="Tahoma"/>
          <w:bCs/>
          <w:sz w:val="24"/>
          <w:szCs w:val="24"/>
        </w:rPr>
        <w:t xml:space="preserve">garaža, </w:t>
      </w:r>
      <w:r w:rsidRPr="00A13AB7">
        <w:rPr>
          <w:rFonts w:ascii="Tahoma" w:hAnsi="Tahoma" w:cs="Tahoma"/>
          <w:bCs/>
          <w:sz w:val="24"/>
          <w:szCs w:val="24"/>
        </w:rPr>
        <w:t>ostava za drva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sl.) radi zadovoljavanja pune funkcije stana. Za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korištenje pomoćnih prostorija ne naplaćuje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posebna naknada.</w:t>
      </w:r>
    </w:p>
    <w:p w14:paraId="53F18D8E" w14:textId="77777777" w:rsidR="00A13AB7" w:rsidRDefault="00A13AB7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00F4836D" w14:textId="2ED8CC92" w:rsidR="00A13AB7" w:rsidRPr="00A13AB7" w:rsidRDefault="00A13AB7" w:rsidP="002A4A7D">
      <w:pPr>
        <w:pStyle w:val="Odlomakpopisa"/>
        <w:numPr>
          <w:ilvl w:val="0"/>
          <w:numId w:val="8"/>
        </w:num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A13AB7">
        <w:rPr>
          <w:rFonts w:ascii="Tahoma" w:hAnsi="Tahoma" w:cs="Tahoma"/>
          <w:b/>
          <w:sz w:val="24"/>
          <w:szCs w:val="24"/>
        </w:rPr>
        <w:t>NAČIN, UVJETI I MJERILA ZA DAVANJE STANOVA U NAJAM</w:t>
      </w:r>
    </w:p>
    <w:p w14:paraId="2714603E" w14:textId="77777777" w:rsid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F62985B" w14:textId="4E2CC87E" w:rsidR="00A13AB7" w:rsidRPr="00A13AB7" w:rsidRDefault="00A13AB7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A13AB7">
        <w:rPr>
          <w:rFonts w:ascii="Tahoma" w:hAnsi="Tahoma" w:cs="Tahoma"/>
          <w:b/>
          <w:sz w:val="24"/>
          <w:szCs w:val="24"/>
        </w:rPr>
        <w:t>Članak 3.</w:t>
      </w:r>
    </w:p>
    <w:p w14:paraId="70991E40" w14:textId="4CFEBA0F" w:rsidR="00A13AB7" w:rsidRPr="00A13AB7" w:rsidRDefault="00A13AB7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Zahtjev za davanje u najam stana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 xml:space="preserve">vlasništvu </w:t>
      </w:r>
      <w:r>
        <w:rPr>
          <w:rFonts w:ascii="Tahoma" w:hAnsi="Tahoma" w:cs="Tahoma"/>
          <w:bCs/>
          <w:sz w:val="24"/>
          <w:szCs w:val="24"/>
        </w:rPr>
        <w:t>Općine Cetingrad</w:t>
      </w:r>
      <w:r w:rsidRPr="00A13AB7">
        <w:rPr>
          <w:rFonts w:ascii="Tahoma" w:hAnsi="Tahoma" w:cs="Tahoma"/>
          <w:bCs/>
          <w:sz w:val="24"/>
          <w:szCs w:val="24"/>
        </w:rPr>
        <w:t>, može podnijeti hrvatski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 xml:space="preserve">državljanin koji na području </w:t>
      </w:r>
      <w:r>
        <w:rPr>
          <w:rFonts w:ascii="Tahoma" w:hAnsi="Tahoma" w:cs="Tahoma"/>
          <w:bCs/>
          <w:sz w:val="24"/>
          <w:szCs w:val="24"/>
        </w:rPr>
        <w:t>Općine Cetingr</w:t>
      </w:r>
      <w:r w:rsidR="00463FC0">
        <w:rPr>
          <w:rFonts w:ascii="Tahoma" w:hAnsi="Tahoma" w:cs="Tahoma"/>
          <w:bCs/>
          <w:sz w:val="24"/>
          <w:szCs w:val="24"/>
        </w:rPr>
        <w:t>a</w:t>
      </w:r>
      <w:r>
        <w:rPr>
          <w:rFonts w:ascii="Tahoma" w:hAnsi="Tahoma" w:cs="Tahoma"/>
          <w:bCs/>
          <w:sz w:val="24"/>
          <w:szCs w:val="24"/>
        </w:rPr>
        <w:t>d</w:t>
      </w:r>
      <w:r w:rsidRPr="00A13AB7">
        <w:rPr>
          <w:rFonts w:ascii="Tahoma" w:hAnsi="Tahoma" w:cs="Tahoma"/>
          <w:bCs/>
          <w:sz w:val="24"/>
          <w:szCs w:val="24"/>
        </w:rPr>
        <w:t xml:space="preserve"> ima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prijavljeno prebivalište najmanje 2 godine uz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slijedeće uvjete:</w:t>
      </w:r>
    </w:p>
    <w:p w14:paraId="22BC95A6" w14:textId="074412FF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- da on i članovi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navedeni u zahtjevu, nemaju u vlasništvu stan</w:t>
      </w:r>
    </w:p>
    <w:p w14:paraId="37C5BAB3" w14:textId="77777777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lastRenderedPageBreak/>
        <w:t>ili kuću na području Republike Hrvatske,</w:t>
      </w:r>
    </w:p>
    <w:p w14:paraId="6779D344" w14:textId="5543CCB9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- da on i članovi obiteljskog domaćinstava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navedeni u zahtjevu, nemaju stan sa statusom</w:t>
      </w:r>
    </w:p>
    <w:p w14:paraId="08537C0F" w14:textId="60031AB3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zaštićenog najmoprimca po odredbama Zakona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o najmu stanova koji odgovaraju potrebama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obiteljskog domaćinstava</w:t>
      </w:r>
    </w:p>
    <w:p w14:paraId="558D97B9" w14:textId="09CB8269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- da on ili članovi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navedeni u zahtjevu, nisu otkupili stan po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odredbama zakona o prodaji stanova na kojima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postoji stanarsko pravo,</w:t>
      </w:r>
    </w:p>
    <w:p w14:paraId="5B3EFFCC" w14:textId="33CBDE27" w:rsidR="00A13AB7" w:rsidRP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- da on ili članovi obiteljskog domaćinstv</w:t>
      </w:r>
      <w:r>
        <w:rPr>
          <w:rFonts w:ascii="Tahoma" w:hAnsi="Tahoma" w:cs="Tahoma"/>
          <w:bCs/>
          <w:sz w:val="24"/>
          <w:szCs w:val="24"/>
        </w:rPr>
        <w:t xml:space="preserve">a </w:t>
      </w:r>
      <w:r w:rsidRPr="00A13AB7">
        <w:rPr>
          <w:rFonts w:ascii="Tahoma" w:hAnsi="Tahoma" w:cs="Tahoma"/>
          <w:bCs/>
          <w:sz w:val="24"/>
          <w:szCs w:val="24"/>
        </w:rPr>
        <w:t>navedeni u zahtjevu nisu bili nositelj prava na</w:t>
      </w:r>
    </w:p>
    <w:p w14:paraId="57F63F62" w14:textId="2897B0FD" w:rsid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A13AB7">
        <w:rPr>
          <w:rFonts w:ascii="Tahoma" w:hAnsi="Tahoma" w:cs="Tahoma"/>
          <w:bCs/>
          <w:sz w:val="24"/>
          <w:szCs w:val="24"/>
        </w:rPr>
        <w:t>popravak ratom uništene ili oštećene obiteljske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13AB7">
        <w:rPr>
          <w:rFonts w:ascii="Tahoma" w:hAnsi="Tahoma" w:cs="Tahoma"/>
          <w:bCs/>
          <w:sz w:val="24"/>
          <w:szCs w:val="24"/>
        </w:rPr>
        <w:t>kuće sukladno posebnom propisu</w:t>
      </w:r>
      <w:r>
        <w:rPr>
          <w:rFonts w:ascii="Tahoma" w:hAnsi="Tahoma" w:cs="Tahoma"/>
          <w:bCs/>
          <w:sz w:val="24"/>
          <w:szCs w:val="24"/>
        </w:rPr>
        <w:t xml:space="preserve">. </w:t>
      </w:r>
    </w:p>
    <w:p w14:paraId="2C48DB77" w14:textId="77777777" w:rsidR="00A13AB7" w:rsidRDefault="00A13AB7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666DCFA4" w14:textId="77777777" w:rsidR="00463FC0" w:rsidRPr="00463FC0" w:rsidRDefault="00463FC0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63FC0">
        <w:rPr>
          <w:rFonts w:ascii="Tahoma" w:hAnsi="Tahoma" w:cs="Tahoma"/>
          <w:b/>
          <w:sz w:val="24"/>
          <w:szCs w:val="24"/>
        </w:rPr>
        <w:t>Članak 4.</w:t>
      </w:r>
    </w:p>
    <w:p w14:paraId="7DC93658" w14:textId="4AD736F7" w:rsidR="00463FC0" w:rsidRDefault="00463FC0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463FC0">
        <w:rPr>
          <w:rFonts w:ascii="Tahoma" w:hAnsi="Tahoma" w:cs="Tahoma"/>
          <w:bCs/>
          <w:sz w:val="24"/>
          <w:szCs w:val="24"/>
        </w:rPr>
        <w:t>Članovima obiteljskog domaćinstva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smislu prethodnog članka smatra se bračni drug, te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osobe koje s podnositeljem zahtjeva žive: srodnici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po krvi u pravoj liniji, pastorčad i usvojenici,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usvojitelj i osobe koje je podnositelj zahtjeva prema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odredbama posebnog zakona dužan uzdržavati, te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osoba koja s njim živi u izvanbračnoj zajednici</w:t>
      </w:r>
      <w:r>
        <w:rPr>
          <w:rFonts w:ascii="Tahoma" w:hAnsi="Tahoma" w:cs="Tahoma"/>
          <w:bCs/>
          <w:sz w:val="24"/>
          <w:szCs w:val="24"/>
        </w:rPr>
        <w:t>.</w:t>
      </w:r>
    </w:p>
    <w:p w14:paraId="3B3C5159" w14:textId="04426955" w:rsidR="00463FC0" w:rsidRPr="00152285" w:rsidRDefault="00463FC0" w:rsidP="002A4A7D">
      <w:pPr>
        <w:spacing w:after="0"/>
        <w:ind w:firstLine="708"/>
        <w:jc w:val="center"/>
        <w:rPr>
          <w:rFonts w:ascii="Tahoma" w:hAnsi="Tahoma" w:cs="Tahoma"/>
          <w:b/>
          <w:sz w:val="24"/>
          <w:szCs w:val="24"/>
        </w:rPr>
      </w:pPr>
    </w:p>
    <w:p w14:paraId="365E41EA" w14:textId="77777777" w:rsidR="00463FC0" w:rsidRPr="00152285" w:rsidRDefault="00463FC0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152285">
        <w:rPr>
          <w:rFonts w:ascii="Tahoma" w:hAnsi="Tahoma" w:cs="Tahoma"/>
          <w:b/>
          <w:sz w:val="24"/>
          <w:szCs w:val="24"/>
        </w:rPr>
        <w:t>Članak 5.</w:t>
      </w:r>
    </w:p>
    <w:p w14:paraId="735EF62C" w14:textId="1C3CF05E" w:rsidR="00463FC0" w:rsidRDefault="00463FC0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463FC0">
        <w:rPr>
          <w:rFonts w:ascii="Tahoma" w:hAnsi="Tahoma" w:cs="Tahoma"/>
          <w:bCs/>
          <w:sz w:val="24"/>
          <w:szCs w:val="24"/>
        </w:rPr>
        <w:t>Stanovi u vlasništvu</w:t>
      </w:r>
      <w:r>
        <w:rPr>
          <w:rFonts w:ascii="Tahoma" w:hAnsi="Tahoma" w:cs="Tahoma"/>
          <w:bCs/>
          <w:sz w:val="24"/>
          <w:szCs w:val="24"/>
        </w:rPr>
        <w:t xml:space="preserve"> Općine Cetingrad </w:t>
      </w:r>
      <w:r w:rsidRPr="00463FC0">
        <w:rPr>
          <w:rFonts w:ascii="Tahoma" w:hAnsi="Tahoma" w:cs="Tahoma"/>
          <w:bCs/>
          <w:sz w:val="24"/>
          <w:szCs w:val="24"/>
        </w:rPr>
        <w:t>(dalje:</w:t>
      </w:r>
      <w:r>
        <w:rPr>
          <w:rFonts w:ascii="Tahoma" w:hAnsi="Tahoma" w:cs="Tahoma"/>
          <w:bCs/>
          <w:sz w:val="24"/>
          <w:szCs w:val="24"/>
        </w:rPr>
        <w:t xml:space="preserve"> općinski</w:t>
      </w:r>
      <w:r w:rsidRPr="00463FC0">
        <w:rPr>
          <w:rFonts w:ascii="Tahoma" w:hAnsi="Tahoma" w:cs="Tahoma"/>
          <w:bCs/>
          <w:sz w:val="24"/>
          <w:szCs w:val="24"/>
        </w:rPr>
        <w:t xml:space="preserve"> stanovi), daju se u najam podnositeljima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zahtjeva po redoslijedu utvrđenom Listom</w:t>
      </w:r>
      <w:r w:rsidR="00152285">
        <w:rPr>
          <w:rFonts w:ascii="Tahoma" w:hAnsi="Tahoma" w:cs="Tahoma"/>
          <w:bCs/>
          <w:sz w:val="24"/>
          <w:szCs w:val="24"/>
        </w:rPr>
        <w:t xml:space="preserve"> </w:t>
      </w:r>
      <w:r w:rsidRPr="00463FC0">
        <w:rPr>
          <w:rFonts w:ascii="Tahoma" w:hAnsi="Tahoma" w:cs="Tahoma"/>
          <w:bCs/>
          <w:sz w:val="24"/>
          <w:szCs w:val="24"/>
        </w:rPr>
        <w:t>prvenstva (dalje: Lista).</w:t>
      </w:r>
    </w:p>
    <w:p w14:paraId="7AD19009" w14:textId="77777777" w:rsid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A2AA746" w14:textId="77777777" w:rsidR="002A4A7D" w:rsidRPr="002A4A7D" w:rsidRDefault="002A4A7D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A4A7D">
        <w:rPr>
          <w:rFonts w:ascii="Tahoma" w:hAnsi="Tahoma" w:cs="Tahoma"/>
          <w:b/>
          <w:sz w:val="24"/>
          <w:szCs w:val="24"/>
        </w:rPr>
        <w:t>Članak 6.</w:t>
      </w:r>
    </w:p>
    <w:p w14:paraId="28754312" w14:textId="7B2D99CA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Iznimno, ne primjenjujući odredbe ove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 xml:space="preserve">Odluke ni utvrđenu Listu prvenstva </w:t>
      </w:r>
      <w:r>
        <w:rPr>
          <w:rFonts w:ascii="Tahoma" w:hAnsi="Tahoma" w:cs="Tahoma"/>
          <w:bCs/>
          <w:sz w:val="24"/>
          <w:szCs w:val="24"/>
        </w:rPr>
        <w:t>načelnik</w:t>
      </w:r>
    </w:p>
    <w:p w14:paraId="359ADD63" w14:textId="77777777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može dati stan u najam u slijedećim slučajevima:</w:t>
      </w:r>
    </w:p>
    <w:p w14:paraId="5AAD99C8" w14:textId="6EA79521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1. Osobi koja je ostala bez stana uslijed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elementarnih nepogoda (potres, požar i dr.).</w:t>
      </w:r>
    </w:p>
    <w:p w14:paraId="57A0AA5E" w14:textId="34608220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2. Osobi koja prelazi iz većeg </w:t>
      </w:r>
      <w:r>
        <w:rPr>
          <w:rFonts w:ascii="Tahoma" w:hAnsi="Tahoma" w:cs="Tahoma"/>
          <w:bCs/>
          <w:sz w:val="24"/>
          <w:szCs w:val="24"/>
        </w:rPr>
        <w:t>općinskog</w:t>
      </w:r>
      <w:r w:rsidRPr="002A4A7D">
        <w:rPr>
          <w:rFonts w:ascii="Tahoma" w:hAnsi="Tahoma" w:cs="Tahoma"/>
          <w:bCs/>
          <w:sz w:val="24"/>
          <w:szCs w:val="24"/>
        </w:rPr>
        <w:t xml:space="preserve"> stana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kojem je u najmu u manji stan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5069B984" w14:textId="756CCE4D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3. </w:t>
      </w:r>
      <w:r w:rsidR="00F7346F">
        <w:rPr>
          <w:rFonts w:ascii="Tahoma" w:hAnsi="Tahoma" w:cs="Tahoma"/>
          <w:bCs/>
          <w:sz w:val="24"/>
          <w:szCs w:val="24"/>
        </w:rPr>
        <w:t>T</w:t>
      </w:r>
      <w:r w:rsidRPr="002A4A7D">
        <w:rPr>
          <w:rFonts w:ascii="Tahoma" w:hAnsi="Tahoma" w:cs="Tahoma"/>
          <w:bCs/>
          <w:sz w:val="24"/>
          <w:szCs w:val="24"/>
        </w:rPr>
        <w:t>eškim socijalnim slučajevima temeljem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mišljenja nadležnog tijela za socijalnu skrb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03FC0D03" w14:textId="5DB37326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4. </w:t>
      </w:r>
      <w:r w:rsidR="00F7346F">
        <w:rPr>
          <w:rFonts w:ascii="Tahoma" w:hAnsi="Tahoma" w:cs="Tahoma"/>
          <w:bCs/>
          <w:sz w:val="24"/>
          <w:szCs w:val="24"/>
        </w:rPr>
        <w:t>O</w:t>
      </w:r>
      <w:r w:rsidRPr="002A4A7D">
        <w:rPr>
          <w:rFonts w:ascii="Tahoma" w:hAnsi="Tahoma" w:cs="Tahoma"/>
          <w:bCs/>
          <w:sz w:val="24"/>
          <w:szCs w:val="24"/>
        </w:rPr>
        <w:t>sobi za koju se ocijeni da će svojim radom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 xml:space="preserve">pridonijeti razvoju </w:t>
      </w:r>
      <w:r>
        <w:rPr>
          <w:rFonts w:ascii="Tahoma" w:hAnsi="Tahoma" w:cs="Tahoma"/>
          <w:bCs/>
          <w:sz w:val="24"/>
          <w:szCs w:val="24"/>
        </w:rPr>
        <w:t>Općine</w:t>
      </w:r>
      <w:r w:rsidRPr="002A4A7D">
        <w:rPr>
          <w:rFonts w:ascii="Tahoma" w:hAnsi="Tahoma" w:cs="Tahoma"/>
          <w:bCs/>
          <w:sz w:val="24"/>
          <w:szCs w:val="24"/>
        </w:rPr>
        <w:t>, deficitarnim</w:t>
      </w:r>
    </w:p>
    <w:p w14:paraId="5FAD099A" w14:textId="6A336784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kadrovima koji su zaposleni ili se zapošljavaju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 xml:space="preserve">na području </w:t>
      </w:r>
      <w:r>
        <w:rPr>
          <w:rFonts w:ascii="Tahoma" w:hAnsi="Tahoma" w:cs="Tahoma"/>
          <w:bCs/>
          <w:sz w:val="24"/>
          <w:szCs w:val="24"/>
        </w:rPr>
        <w:t>Općine</w:t>
      </w:r>
      <w:r w:rsidRPr="002A4A7D">
        <w:rPr>
          <w:rFonts w:ascii="Tahoma" w:hAnsi="Tahoma" w:cs="Tahoma"/>
          <w:bCs/>
          <w:sz w:val="24"/>
          <w:szCs w:val="24"/>
        </w:rPr>
        <w:t>, osobi koja je zaposlena ili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 xml:space="preserve">zapošljava u </w:t>
      </w:r>
      <w:r>
        <w:rPr>
          <w:rFonts w:ascii="Tahoma" w:hAnsi="Tahoma" w:cs="Tahoma"/>
          <w:bCs/>
          <w:sz w:val="24"/>
          <w:szCs w:val="24"/>
        </w:rPr>
        <w:t>općinskoj</w:t>
      </w:r>
      <w:r w:rsidRPr="002A4A7D">
        <w:rPr>
          <w:rFonts w:ascii="Tahoma" w:hAnsi="Tahoma" w:cs="Tahoma"/>
          <w:bCs/>
          <w:sz w:val="24"/>
          <w:szCs w:val="24"/>
        </w:rPr>
        <w:t xml:space="preserve"> upravi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66B28378" w14:textId="5117236B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5. </w:t>
      </w:r>
      <w:r w:rsidR="00F7346F">
        <w:rPr>
          <w:rFonts w:ascii="Tahoma" w:hAnsi="Tahoma" w:cs="Tahoma"/>
          <w:bCs/>
          <w:sz w:val="24"/>
          <w:szCs w:val="24"/>
        </w:rPr>
        <w:t>O</w:t>
      </w:r>
      <w:r w:rsidRPr="002A4A7D">
        <w:rPr>
          <w:rFonts w:ascii="Tahoma" w:hAnsi="Tahoma" w:cs="Tahoma"/>
          <w:bCs/>
          <w:sz w:val="24"/>
          <w:szCs w:val="24"/>
        </w:rPr>
        <w:t>sobi sa posebnim socijalnim, zdravstvenim ili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drugima problemima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66A42E23" w14:textId="60F6B0E0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6. </w:t>
      </w:r>
      <w:r w:rsidR="00F7346F">
        <w:rPr>
          <w:rFonts w:ascii="Tahoma" w:hAnsi="Tahoma" w:cs="Tahoma"/>
          <w:bCs/>
          <w:sz w:val="24"/>
          <w:szCs w:val="24"/>
        </w:rPr>
        <w:t>O</w:t>
      </w:r>
      <w:r w:rsidRPr="002A4A7D">
        <w:rPr>
          <w:rFonts w:ascii="Tahoma" w:hAnsi="Tahoma" w:cs="Tahoma"/>
          <w:bCs/>
          <w:sz w:val="24"/>
          <w:szCs w:val="24"/>
        </w:rPr>
        <w:t>sobi iz područja zdravstva, kulture, športa,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znanosti i sl., temeljem priznatih rezultata rada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postignutih uspjeha koji pridonose promociji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prepoznatljivosti</w:t>
      </w:r>
      <w:r>
        <w:rPr>
          <w:rFonts w:ascii="Tahoma" w:hAnsi="Tahoma" w:cs="Tahoma"/>
          <w:bCs/>
          <w:sz w:val="24"/>
          <w:szCs w:val="24"/>
        </w:rPr>
        <w:t xml:space="preserve"> Općine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23BEF73A" w14:textId="0CD722D8" w:rsid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7. </w:t>
      </w:r>
      <w:r w:rsidR="00F7346F">
        <w:rPr>
          <w:rFonts w:ascii="Tahoma" w:hAnsi="Tahoma" w:cs="Tahoma"/>
          <w:bCs/>
          <w:sz w:val="24"/>
          <w:szCs w:val="24"/>
        </w:rPr>
        <w:t>O</w:t>
      </w:r>
      <w:r w:rsidRPr="002A4A7D">
        <w:rPr>
          <w:rFonts w:ascii="Tahoma" w:hAnsi="Tahoma" w:cs="Tahoma"/>
          <w:bCs/>
          <w:sz w:val="24"/>
          <w:szCs w:val="24"/>
        </w:rPr>
        <w:t>sobi koja ima status zaštićenog najmoprimca.</w:t>
      </w:r>
    </w:p>
    <w:p w14:paraId="2986B7C6" w14:textId="77777777" w:rsidR="002A4A7D" w:rsidRPr="002A4A7D" w:rsidRDefault="002A4A7D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51694053" w14:textId="77777777" w:rsidR="002A4A7D" w:rsidRPr="002A4A7D" w:rsidRDefault="002A4A7D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A4A7D">
        <w:rPr>
          <w:rFonts w:ascii="Tahoma" w:hAnsi="Tahoma" w:cs="Tahoma"/>
          <w:b/>
          <w:sz w:val="24"/>
          <w:szCs w:val="24"/>
        </w:rPr>
        <w:t>Članak 7.</w:t>
      </w:r>
    </w:p>
    <w:p w14:paraId="1737E320" w14:textId="118C79BA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Red prvenstva za davanje stanova u najam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određuje se na temelju slijedećih kriterija:</w:t>
      </w:r>
    </w:p>
    <w:p w14:paraId="651425BA" w14:textId="702CDD8C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1. dužina neprekidnog prebivanja na području</w:t>
      </w:r>
      <w:r>
        <w:rPr>
          <w:rFonts w:ascii="Tahoma" w:hAnsi="Tahoma" w:cs="Tahoma"/>
          <w:bCs/>
          <w:sz w:val="24"/>
          <w:szCs w:val="24"/>
        </w:rPr>
        <w:t xml:space="preserve"> Općine Cetingrad</w:t>
      </w:r>
      <w:r w:rsidRPr="002A4A7D">
        <w:rPr>
          <w:rFonts w:ascii="Tahoma" w:hAnsi="Tahoma" w:cs="Tahoma"/>
          <w:bCs/>
          <w:sz w:val="24"/>
          <w:szCs w:val="24"/>
        </w:rPr>
        <w:t>,</w:t>
      </w:r>
    </w:p>
    <w:p w14:paraId="5CADA23C" w14:textId="72EC5EBC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2. broj članova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podnositelja zahtjeva</w:t>
      </w:r>
      <w:r w:rsidR="00F7346F">
        <w:rPr>
          <w:rFonts w:ascii="Tahoma" w:hAnsi="Tahoma" w:cs="Tahoma"/>
          <w:bCs/>
          <w:sz w:val="24"/>
          <w:szCs w:val="24"/>
        </w:rPr>
        <w:t>,</w:t>
      </w:r>
    </w:p>
    <w:p w14:paraId="06FFFCF2" w14:textId="70FB3892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3. sudjelovanje podnositelja zahtjeva ili člana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obiteljskog domaćinstva u Domovinskom ratu</w:t>
      </w:r>
      <w:r w:rsidR="00F7346F">
        <w:rPr>
          <w:rFonts w:ascii="Tahoma" w:hAnsi="Tahoma" w:cs="Tahoma"/>
          <w:bCs/>
          <w:sz w:val="24"/>
          <w:szCs w:val="24"/>
        </w:rPr>
        <w:t>,</w:t>
      </w:r>
    </w:p>
    <w:p w14:paraId="408FC563" w14:textId="262669DF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4. zdravstveno stanje podnositelja zahtjeva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članova njegovog obiteljskog domaćinstva,</w:t>
      </w:r>
    </w:p>
    <w:p w14:paraId="624FFBF1" w14:textId="77DD4FB0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5. </w:t>
      </w:r>
      <w:r w:rsidR="000372FE">
        <w:rPr>
          <w:rFonts w:ascii="Tahoma" w:hAnsi="Tahoma" w:cs="Tahoma"/>
          <w:bCs/>
          <w:sz w:val="24"/>
          <w:szCs w:val="24"/>
        </w:rPr>
        <w:t>životna dob podnositelja zahtjeva</w:t>
      </w:r>
      <w:r w:rsidRPr="002A4A7D">
        <w:rPr>
          <w:rFonts w:ascii="Tahoma" w:hAnsi="Tahoma" w:cs="Tahoma"/>
          <w:bCs/>
          <w:sz w:val="24"/>
          <w:szCs w:val="24"/>
        </w:rPr>
        <w:t>,</w:t>
      </w:r>
    </w:p>
    <w:p w14:paraId="47E33FDD" w14:textId="564DF79F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6. uvjeti stanovanja podnositelja zahtjeva i članova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obiteljskog domaćinstva,</w:t>
      </w:r>
    </w:p>
    <w:p w14:paraId="7415DC8C" w14:textId="77777777" w:rsidR="002A4A7D" w:rsidRP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7. neriješeni podnositelji zahtjeva s prijašnje liste.</w:t>
      </w:r>
    </w:p>
    <w:p w14:paraId="5D9DEC64" w14:textId="08C73ECE" w:rsid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Kriteriji iz prethodnog stavka izražavaju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u bodovima.</w:t>
      </w:r>
    </w:p>
    <w:p w14:paraId="4E89710D" w14:textId="77777777" w:rsidR="002A4A7D" w:rsidRPr="002A4A7D" w:rsidRDefault="002A4A7D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A4A7D">
        <w:rPr>
          <w:rFonts w:ascii="Tahoma" w:hAnsi="Tahoma" w:cs="Tahoma"/>
          <w:b/>
          <w:sz w:val="24"/>
          <w:szCs w:val="24"/>
        </w:rPr>
        <w:lastRenderedPageBreak/>
        <w:t>Članak 8.</w:t>
      </w:r>
    </w:p>
    <w:p w14:paraId="72C2A914" w14:textId="40DE5223" w:rsid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Podnositelju zahtjeva za svaku godinu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 xml:space="preserve">neprekidnog prebivanja na području </w:t>
      </w:r>
      <w:r>
        <w:rPr>
          <w:rFonts w:ascii="Tahoma" w:hAnsi="Tahoma" w:cs="Tahoma"/>
          <w:bCs/>
          <w:sz w:val="24"/>
          <w:szCs w:val="24"/>
        </w:rPr>
        <w:t xml:space="preserve">Općine Cetingrad </w:t>
      </w:r>
      <w:r w:rsidRPr="002A4A7D">
        <w:rPr>
          <w:rFonts w:ascii="Tahoma" w:hAnsi="Tahoma" w:cs="Tahoma"/>
          <w:bCs/>
          <w:sz w:val="24"/>
          <w:szCs w:val="24"/>
        </w:rPr>
        <w:t xml:space="preserve">pripada </w:t>
      </w:r>
      <w:r w:rsidR="00405314">
        <w:rPr>
          <w:rFonts w:ascii="Tahoma" w:hAnsi="Tahoma" w:cs="Tahoma"/>
          <w:bCs/>
          <w:sz w:val="24"/>
          <w:szCs w:val="24"/>
        </w:rPr>
        <w:t>1</w:t>
      </w:r>
      <w:r w:rsidRPr="002A4A7D">
        <w:rPr>
          <w:rFonts w:ascii="Tahoma" w:hAnsi="Tahoma" w:cs="Tahoma"/>
          <w:bCs/>
          <w:sz w:val="24"/>
          <w:szCs w:val="24"/>
        </w:rPr>
        <w:t xml:space="preserve"> bod.</w:t>
      </w:r>
    </w:p>
    <w:p w14:paraId="2CCD71FD" w14:textId="77777777" w:rsidR="002A4A7D" w:rsidRDefault="002A4A7D" w:rsidP="002A4A7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0DD68D1" w14:textId="05BC8881" w:rsidR="002A4A7D" w:rsidRPr="002A4A7D" w:rsidRDefault="002A4A7D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A4A7D">
        <w:rPr>
          <w:rFonts w:ascii="Tahoma" w:hAnsi="Tahoma" w:cs="Tahoma"/>
          <w:b/>
          <w:sz w:val="24"/>
          <w:szCs w:val="24"/>
        </w:rPr>
        <w:t>Članak 9.</w:t>
      </w:r>
    </w:p>
    <w:p w14:paraId="7053E49E" w14:textId="4C7288D8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Prema broju članova obitelji, podnositelj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zahtjeva dobiva slijedeći broj bodova:</w:t>
      </w:r>
    </w:p>
    <w:p w14:paraId="5D768798" w14:textId="13D16C15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- samac</w:t>
      </w:r>
      <w:r>
        <w:rPr>
          <w:rFonts w:ascii="Tahoma" w:hAnsi="Tahoma" w:cs="Tahoma"/>
          <w:bCs/>
          <w:sz w:val="24"/>
          <w:szCs w:val="24"/>
        </w:rPr>
        <w:t>……………………………………</w:t>
      </w:r>
      <w:r w:rsidR="003911B8">
        <w:rPr>
          <w:rFonts w:ascii="Tahoma" w:hAnsi="Tahoma" w:cs="Tahoma"/>
          <w:bCs/>
          <w:sz w:val="24"/>
          <w:szCs w:val="24"/>
        </w:rPr>
        <w:t>….…….…</w:t>
      </w:r>
      <w:r w:rsidRPr="002A4A7D">
        <w:rPr>
          <w:rFonts w:ascii="Tahoma" w:hAnsi="Tahoma" w:cs="Tahoma"/>
          <w:bCs/>
          <w:sz w:val="24"/>
          <w:szCs w:val="24"/>
        </w:rPr>
        <w:t>3 boda</w:t>
      </w:r>
    </w:p>
    <w:p w14:paraId="273CB859" w14:textId="4EBAC79C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- dva člana obitelji</w:t>
      </w:r>
      <w:r w:rsidR="003911B8">
        <w:rPr>
          <w:rFonts w:ascii="Tahoma" w:hAnsi="Tahoma" w:cs="Tahoma"/>
          <w:bCs/>
          <w:sz w:val="24"/>
          <w:szCs w:val="24"/>
        </w:rPr>
        <w:t>…………</w:t>
      </w:r>
      <w:r>
        <w:rPr>
          <w:rFonts w:ascii="Tahoma" w:hAnsi="Tahoma" w:cs="Tahoma"/>
          <w:bCs/>
          <w:sz w:val="24"/>
          <w:szCs w:val="24"/>
        </w:rPr>
        <w:t>…………</w:t>
      </w:r>
      <w:r w:rsidR="003911B8">
        <w:rPr>
          <w:rFonts w:ascii="Tahoma" w:hAnsi="Tahoma" w:cs="Tahoma"/>
          <w:bCs/>
          <w:sz w:val="24"/>
          <w:szCs w:val="24"/>
        </w:rPr>
        <w:t>………..</w:t>
      </w:r>
      <w:r>
        <w:rPr>
          <w:rFonts w:ascii="Tahoma" w:hAnsi="Tahoma" w:cs="Tahoma"/>
          <w:bCs/>
          <w:sz w:val="24"/>
          <w:szCs w:val="24"/>
        </w:rPr>
        <w:t>..</w:t>
      </w:r>
      <w:r w:rsidRPr="002A4A7D">
        <w:rPr>
          <w:rFonts w:ascii="Tahoma" w:hAnsi="Tahoma" w:cs="Tahoma"/>
          <w:bCs/>
          <w:sz w:val="24"/>
          <w:szCs w:val="24"/>
        </w:rPr>
        <w:t xml:space="preserve"> 6 bodova</w:t>
      </w:r>
    </w:p>
    <w:p w14:paraId="5F78F7E9" w14:textId="56EF3693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 xml:space="preserve">- </w:t>
      </w:r>
      <w:r>
        <w:rPr>
          <w:rFonts w:ascii="Tahoma" w:hAnsi="Tahoma" w:cs="Tahoma"/>
          <w:bCs/>
          <w:sz w:val="24"/>
          <w:szCs w:val="24"/>
        </w:rPr>
        <w:t>t</w:t>
      </w:r>
      <w:r w:rsidRPr="002A4A7D">
        <w:rPr>
          <w:rFonts w:ascii="Tahoma" w:hAnsi="Tahoma" w:cs="Tahoma"/>
          <w:bCs/>
          <w:sz w:val="24"/>
          <w:szCs w:val="24"/>
        </w:rPr>
        <w:t>ri člana obitelji</w:t>
      </w:r>
      <w:r>
        <w:rPr>
          <w:rFonts w:ascii="Tahoma" w:hAnsi="Tahoma" w:cs="Tahoma"/>
          <w:bCs/>
          <w:sz w:val="24"/>
          <w:szCs w:val="24"/>
        </w:rPr>
        <w:t>………………………</w:t>
      </w:r>
      <w:r w:rsidR="003911B8">
        <w:rPr>
          <w:rFonts w:ascii="Tahoma" w:hAnsi="Tahoma" w:cs="Tahoma"/>
          <w:bCs/>
          <w:sz w:val="24"/>
          <w:szCs w:val="24"/>
        </w:rPr>
        <w:t>…………</w:t>
      </w:r>
      <w:r>
        <w:rPr>
          <w:rFonts w:ascii="Tahoma" w:hAnsi="Tahoma" w:cs="Tahoma"/>
          <w:bCs/>
          <w:sz w:val="24"/>
          <w:szCs w:val="24"/>
        </w:rPr>
        <w:t>.</w:t>
      </w:r>
      <w:r w:rsidRPr="002A4A7D">
        <w:rPr>
          <w:rFonts w:ascii="Tahoma" w:hAnsi="Tahoma" w:cs="Tahoma"/>
          <w:bCs/>
          <w:sz w:val="24"/>
          <w:szCs w:val="24"/>
        </w:rPr>
        <w:t xml:space="preserve"> 9 bodova</w:t>
      </w:r>
    </w:p>
    <w:p w14:paraId="3ECB8DB8" w14:textId="205FEB7B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- četiri člana obitelji</w:t>
      </w:r>
      <w:r>
        <w:rPr>
          <w:rFonts w:ascii="Tahoma" w:hAnsi="Tahoma" w:cs="Tahoma"/>
          <w:bCs/>
          <w:sz w:val="24"/>
          <w:szCs w:val="24"/>
        </w:rPr>
        <w:t>……………</w:t>
      </w:r>
      <w:r w:rsidR="003911B8">
        <w:rPr>
          <w:rFonts w:ascii="Tahoma" w:hAnsi="Tahoma" w:cs="Tahoma"/>
          <w:bCs/>
          <w:sz w:val="24"/>
          <w:szCs w:val="24"/>
        </w:rPr>
        <w:t>……</w:t>
      </w:r>
      <w:r>
        <w:rPr>
          <w:rFonts w:ascii="Tahoma" w:hAnsi="Tahoma" w:cs="Tahoma"/>
          <w:bCs/>
          <w:sz w:val="24"/>
          <w:szCs w:val="24"/>
        </w:rPr>
        <w:t>………</w:t>
      </w:r>
      <w:r w:rsidR="003911B8">
        <w:rPr>
          <w:rFonts w:ascii="Tahoma" w:hAnsi="Tahoma" w:cs="Tahoma"/>
          <w:bCs/>
          <w:sz w:val="24"/>
          <w:szCs w:val="24"/>
        </w:rPr>
        <w:t>..</w:t>
      </w:r>
      <w:r>
        <w:rPr>
          <w:rFonts w:ascii="Tahoma" w:hAnsi="Tahoma" w:cs="Tahoma"/>
          <w:bCs/>
          <w:sz w:val="24"/>
          <w:szCs w:val="24"/>
        </w:rPr>
        <w:t>..</w:t>
      </w:r>
      <w:r w:rsidRPr="002A4A7D">
        <w:rPr>
          <w:rFonts w:ascii="Tahoma" w:hAnsi="Tahoma" w:cs="Tahoma"/>
          <w:bCs/>
          <w:sz w:val="24"/>
          <w:szCs w:val="24"/>
        </w:rPr>
        <w:t xml:space="preserve"> 12 bodova</w:t>
      </w:r>
    </w:p>
    <w:p w14:paraId="4280C876" w14:textId="0849D370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- za svakog slijedećeg člana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obitel</w:t>
      </w:r>
      <w:r>
        <w:rPr>
          <w:rFonts w:ascii="Tahoma" w:hAnsi="Tahoma" w:cs="Tahoma"/>
          <w:bCs/>
          <w:sz w:val="24"/>
          <w:szCs w:val="24"/>
        </w:rPr>
        <w:t>ji…</w:t>
      </w:r>
      <w:r w:rsidR="003911B8">
        <w:rPr>
          <w:rFonts w:ascii="Tahoma" w:hAnsi="Tahoma" w:cs="Tahoma"/>
          <w:bCs/>
          <w:sz w:val="24"/>
          <w:szCs w:val="24"/>
        </w:rPr>
        <w:t>………</w:t>
      </w:r>
      <w:r w:rsidRPr="002A4A7D">
        <w:rPr>
          <w:rFonts w:ascii="Tahoma" w:hAnsi="Tahoma" w:cs="Tahoma"/>
          <w:bCs/>
          <w:sz w:val="24"/>
          <w:szCs w:val="24"/>
        </w:rPr>
        <w:t xml:space="preserve"> 3 boda</w:t>
      </w:r>
    </w:p>
    <w:p w14:paraId="61971F8C" w14:textId="55B4CAB5" w:rsidR="002A4A7D" w:rsidRP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- samohrani roditelj</w:t>
      </w:r>
      <w:r>
        <w:rPr>
          <w:rFonts w:ascii="Tahoma" w:hAnsi="Tahoma" w:cs="Tahoma"/>
          <w:bCs/>
          <w:sz w:val="24"/>
          <w:szCs w:val="24"/>
        </w:rPr>
        <w:t>………………………</w:t>
      </w:r>
      <w:r w:rsidR="003911B8">
        <w:rPr>
          <w:rFonts w:ascii="Tahoma" w:hAnsi="Tahoma" w:cs="Tahoma"/>
          <w:bCs/>
          <w:sz w:val="24"/>
          <w:szCs w:val="24"/>
        </w:rPr>
        <w:t>…….</w:t>
      </w:r>
      <w:r>
        <w:rPr>
          <w:rFonts w:ascii="Tahoma" w:hAnsi="Tahoma" w:cs="Tahoma"/>
          <w:bCs/>
          <w:sz w:val="24"/>
          <w:szCs w:val="24"/>
        </w:rPr>
        <w:t>…</w:t>
      </w:r>
      <w:r w:rsidRPr="002A4A7D">
        <w:rPr>
          <w:rFonts w:ascii="Tahoma" w:hAnsi="Tahoma" w:cs="Tahoma"/>
          <w:bCs/>
          <w:sz w:val="24"/>
          <w:szCs w:val="24"/>
        </w:rPr>
        <w:t xml:space="preserve"> 5 bodova.</w:t>
      </w:r>
    </w:p>
    <w:p w14:paraId="599C78FE" w14:textId="5BBC7160" w:rsidR="002A4A7D" w:rsidRDefault="002A4A7D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A4A7D">
        <w:rPr>
          <w:rFonts w:ascii="Tahoma" w:hAnsi="Tahoma" w:cs="Tahoma"/>
          <w:bCs/>
          <w:sz w:val="24"/>
          <w:szCs w:val="24"/>
        </w:rPr>
        <w:t>Status samohranog roditelja dokazuje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A4A7D">
        <w:rPr>
          <w:rFonts w:ascii="Tahoma" w:hAnsi="Tahoma" w:cs="Tahoma"/>
          <w:bCs/>
          <w:sz w:val="24"/>
          <w:szCs w:val="24"/>
        </w:rPr>
        <w:t>uvjerenjem Centra za socijalnu skrb.</w:t>
      </w:r>
    </w:p>
    <w:p w14:paraId="08BFAF2B" w14:textId="77777777" w:rsidR="003911B8" w:rsidRDefault="003911B8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5D8B6012" w14:textId="77777777" w:rsidR="003911B8" w:rsidRPr="003911B8" w:rsidRDefault="003911B8" w:rsidP="003911B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3911B8">
        <w:rPr>
          <w:rFonts w:ascii="Tahoma" w:hAnsi="Tahoma" w:cs="Tahoma"/>
          <w:b/>
          <w:sz w:val="24"/>
          <w:szCs w:val="24"/>
        </w:rPr>
        <w:t>Članak 10.</w:t>
      </w:r>
    </w:p>
    <w:p w14:paraId="7DA73C2D" w14:textId="0E68E2A7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Za sudjelovanje u Domovinskog rata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podnositelja zahtjeva ili člana obiteljskog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domaćinstva dobiva se slijedeći broj bodova:</w:t>
      </w:r>
    </w:p>
    <w:p w14:paraId="00E1AE02" w14:textId="07E6AD7E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 xml:space="preserve">- </w:t>
      </w:r>
      <w:r w:rsidR="00F7346F">
        <w:rPr>
          <w:rFonts w:ascii="Tahoma" w:hAnsi="Tahoma" w:cs="Tahoma"/>
          <w:bCs/>
          <w:sz w:val="24"/>
          <w:szCs w:val="24"/>
        </w:rPr>
        <w:t>h</w:t>
      </w:r>
      <w:r w:rsidRPr="003911B8">
        <w:rPr>
          <w:rFonts w:ascii="Tahoma" w:hAnsi="Tahoma" w:cs="Tahoma"/>
          <w:bCs/>
          <w:sz w:val="24"/>
          <w:szCs w:val="24"/>
        </w:rPr>
        <w:t>rvatski branitelj - dragovoljac koji je u obranu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suvereniteta Republike Hrvatske stupio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vremenu od 30.05. 1990. do 15. 01. 1992.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godine</w:t>
      </w:r>
      <w:r>
        <w:rPr>
          <w:rFonts w:ascii="Tahoma" w:hAnsi="Tahoma" w:cs="Tahoma"/>
          <w:bCs/>
          <w:sz w:val="24"/>
          <w:szCs w:val="24"/>
        </w:rPr>
        <w:t>………………………………..</w:t>
      </w:r>
      <w:r w:rsidRPr="003911B8">
        <w:rPr>
          <w:rFonts w:ascii="Tahoma" w:hAnsi="Tahoma" w:cs="Tahoma"/>
          <w:bCs/>
          <w:sz w:val="24"/>
          <w:szCs w:val="24"/>
        </w:rPr>
        <w:t>10 bodova</w:t>
      </w:r>
    </w:p>
    <w:p w14:paraId="010887B3" w14:textId="20D1805A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- hrvatski branitelj koji je u obrani suverenitet</w:t>
      </w:r>
      <w:r>
        <w:rPr>
          <w:rFonts w:ascii="Tahoma" w:hAnsi="Tahoma" w:cs="Tahoma"/>
          <w:bCs/>
          <w:sz w:val="24"/>
          <w:szCs w:val="24"/>
        </w:rPr>
        <w:t xml:space="preserve">a </w:t>
      </w:r>
      <w:r w:rsidRPr="003911B8">
        <w:rPr>
          <w:rFonts w:ascii="Tahoma" w:hAnsi="Tahoma" w:cs="Tahoma"/>
          <w:bCs/>
          <w:sz w:val="24"/>
          <w:szCs w:val="24"/>
        </w:rPr>
        <w:t>RH organizirano sudjelovao u bilo kojem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razdoblju Domovinskog rata od 1991. do 1995.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godine duže od 90 dana</w:t>
      </w:r>
      <w:r>
        <w:rPr>
          <w:rFonts w:ascii="Tahoma" w:hAnsi="Tahoma" w:cs="Tahoma"/>
          <w:bCs/>
          <w:sz w:val="24"/>
          <w:szCs w:val="24"/>
        </w:rPr>
        <w:t>……..</w:t>
      </w:r>
      <w:r w:rsidRPr="003911B8">
        <w:rPr>
          <w:rFonts w:ascii="Tahoma" w:hAnsi="Tahoma" w:cs="Tahoma"/>
          <w:bCs/>
          <w:sz w:val="24"/>
          <w:szCs w:val="24"/>
        </w:rPr>
        <w:t>5 bodova</w:t>
      </w:r>
    </w:p>
    <w:p w14:paraId="230DEC38" w14:textId="6D769EAE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- hrvatski branitelj koji je u obrani suvereniteta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RH organizirano sudjelovao u bilo kojem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razdoblju Domovinskog rata od 1991. do 1995.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godine</w:t>
      </w:r>
      <w:r>
        <w:rPr>
          <w:rFonts w:ascii="Tahoma" w:hAnsi="Tahoma" w:cs="Tahoma"/>
          <w:bCs/>
          <w:sz w:val="24"/>
          <w:szCs w:val="24"/>
        </w:rPr>
        <w:t>…………………………………</w:t>
      </w:r>
      <w:r w:rsidRPr="003911B8">
        <w:rPr>
          <w:rFonts w:ascii="Tahoma" w:hAnsi="Tahoma" w:cs="Tahoma"/>
          <w:bCs/>
          <w:sz w:val="24"/>
          <w:szCs w:val="24"/>
        </w:rPr>
        <w:t>2 boda</w:t>
      </w:r>
    </w:p>
    <w:p w14:paraId="3B5352F9" w14:textId="036C9781" w:rsid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Status hrvatskog branitelja utvrđuje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prema odredbama Zakona o pravima branitelja iz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Domovinskog rata i članova njihovih obitelji.</w:t>
      </w:r>
    </w:p>
    <w:p w14:paraId="066298A7" w14:textId="77777777" w:rsid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0DE8C5AA" w14:textId="77777777" w:rsidR="003911B8" w:rsidRPr="003911B8" w:rsidRDefault="003911B8" w:rsidP="003911B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3911B8">
        <w:rPr>
          <w:rFonts w:ascii="Tahoma" w:hAnsi="Tahoma" w:cs="Tahoma"/>
          <w:b/>
          <w:sz w:val="24"/>
          <w:szCs w:val="24"/>
        </w:rPr>
        <w:t>Članak 11.</w:t>
      </w:r>
    </w:p>
    <w:p w14:paraId="6FD1F5BE" w14:textId="13DCEEA3" w:rsidR="003911B8" w:rsidRPr="003911B8" w:rsidRDefault="003911B8" w:rsidP="00F37A5F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Podnositelju zahtjeva na temelju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zdravstvenog stanja, njega i članova njegovog</w:t>
      </w:r>
      <w:r w:rsidR="00F37A5F"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obiteljskog domaćinstva, invalidu po bilo kojem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osnovu (HRVI, civilni invalidi Domovinskog rata,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invalidi rada i civilne osobe s oštećenjem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organizma – invaliditetom) pripadaju bodovi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sukladno postotku invalidnosti i to:</w:t>
      </w:r>
    </w:p>
    <w:p w14:paraId="64CD6D90" w14:textId="643735C0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- invalidima s više od 80% invaliditeta</w:t>
      </w:r>
      <w:r>
        <w:rPr>
          <w:rFonts w:ascii="Tahoma" w:hAnsi="Tahoma" w:cs="Tahoma"/>
          <w:bCs/>
          <w:sz w:val="24"/>
          <w:szCs w:val="24"/>
        </w:rPr>
        <w:t>……………………………………………………</w:t>
      </w:r>
      <w:r w:rsidR="000372FE">
        <w:rPr>
          <w:rFonts w:ascii="Tahoma" w:hAnsi="Tahoma" w:cs="Tahoma"/>
          <w:bCs/>
          <w:sz w:val="24"/>
          <w:szCs w:val="24"/>
        </w:rPr>
        <w:t>8</w:t>
      </w:r>
      <w:r w:rsidRPr="003911B8">
        <w:rPr>
          <w:rFonts w:ascii="Tahoma" w:hAnsi="Tahoma" w:cs="Tahoma"/>
          <w:bCs/>
          <w:sz w:val="24"/>
          <w:szCs w:val="24"/>
        </w:rPr>
        <w:t xml:space="preserve"> bodova</w:t>
      </w:r>
    </w:p>
    <w:p w14:paraId="37F10AC0" w14:textId="24EB204B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- invalidima s 50-80% invaliditeta</w:t>
      </w:r>
      <w:r>
        <w:rPr>
          <w:rFonts w:ascii="Tahoma" w:hAnsi="Tahoma" w:cs="Tahoma"/>
          <w:bCs/>
          <w:sz w:val="24"/>
          <w:szCs w:val="24"/>
        </w:rPr>
        <w:t>………………………………………………………….</w:t>
      </w:r>
      <w:r w:rsidR="000372FE">
        <w:rPr>
          <w:rFonts w:ascii="Tahoma" w:hAnsi="Tahoma" w:cs="Tahoma"/>
          <w:bCs/>
          <w:sz w:val="24"/>
          <w:szCs w:val="24"/>
        </w:rPr>
        <w:t>6</w:t>
      </w:r>
      <w:r w:rsidRPr="003911B8">
        <w:rPr>
          <w:rFonts w:ascii="Tahoma" w:hAnsi="Tahoma" w:cs="Tahoma"/>
          <w:bCs/>
          <w:sz w:val="24"/>
          <w:szCs w:val="24"/>
        </w:rPr>
        <w:t xml:space="preserve"> bodova</w:t>
      </w:r>
    </w:p>
    <w:p w14:paraId="35362EA2" w14:textId="71837E8C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- invalidima do 50% invaliditeta</w:t>
      </w:r>
      <w:r>
        <w:rPr>
          <w:rFonts w:ascii="Tahoma" w:hAnsi="Tahoma" w:cs="Tahoma"/>
          <w:bCs/>
          <w:sz w:val="24"/>
          <w:szCs w:val="24"/>
        </w:rPr>
        <w:t>……………………………………………………………</w:t>
      </w:r>
      <w:r w:rsidR="000372FE">
        <w:rPr>
          <w:rFonts w:ascii="Tahoma" w:hAnsi="Tahoma" w:cs="Tahoma"/>
          <w:bCs/>
          <w:sz w:val="24"/>
          <w:szCs w:val="24"/>
        </w:rPr>
        <w:t xml:space="preserve"> 3</w:t>
      </w:r>
      <w:r w:rsidRPr="003911B8">
        <w:rPr>
          <w:rFonts w:ascii="Tahoma" w:hAnsi="Tahoma" w:cs="Tahoma"/>
          <w:bCs/>
          <w:sz w:val="24"/>
          <w:szCs w:val="24"/>
        </w:rPr>
        <w:t xml:space="preserve"> boda</w:t>
      </w:r>
    </w:p>
    <w:p w14:paraId="12ECE119" w14:textId="7AEE479D" w:rsidR="003911B8" w:rsidRP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Invalidnost se boduje za svakog člana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domaćinstva s invaliditetom.</w:t>
      </w:r>
    </w:p>
    <w:p w14:paraId="4837D946" w14:textId="489E65AB" w:rsid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911B8">
        <w:rPr>
          <w:rFonts w:ascii="Tahoma" w:hAnsi="Tahoma" w:cs="Tahoma"/>
          <w:bCs/>
          <w:sz w:val="24"/>
          <w:szCs w:val="24"/>
        </w:rPr>
        <w:t>Invalidnost se dokazuje rješenjem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3911B8">
        <w:rPr>
          <w:rFonts w:ascii="Tahoma" w:hAnsi="Tahoma" w:cs="Tahoma"/>
          <w:bCs/>
          <w:sz w:val="24"/>
          <w:szCs w:val="24"/>
        </w:rPr>
        <w:t>nadležnog državnog tijela.</w:t>
      </w:r>
    </w:p>
    <w:p w14:paraId="01266D7B" w14:textId="77777777" w:rsidR="003911B8" w:rsidRDefault="003911B8" w:rsidP="003911B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2064D875" w14:textId="77777777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12.</w:t>
      </w:r>
    </w:p>
    <w:p w14:paraId="6B54C605" w14:textId="5CD886AD" w:rsidR="000372FE" w:rsidRPr="000372FE" w:rsidRDefault="000372FE" w:rsidP="000372F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0372FE">
        <w:rPr>
          <w:rFonts w:ascii="Tahoma" w:hAnsi="Tahoma" w:cs="Tahoma"/>
          <w:bCs/>
          <w:sz w:val="24"/>
          <w:szCs w:val="24"/>
        </w:rPr>
        <w:t>Prema životnoj dobi, podnositelju zahtjeva pripada:</w:t>
      </w:r>
    </w:p>
    <w:p w14:paraId="24C3304B" w14:textId="3EEC9AE8" w:rsidR="00F7346F" w:rsidRDefault="00F7346F" w:rsidP="00F7346F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- </w:t>
      </w:r>
      <w:r w:rsidRPr="000372FE">
        <w:rPr>
          <w:rFonts w:ascii="Tahoma" w:hAnsi="Tahoma" w:cs="Tahoma"/>
          <w:bCs/>
          <w:sz w:val="24"/>
          <w:szCs w:val="24"/>
        </w:rPr>
        <w:t>od 2</w:t>
      </w:r>
      <w:r>
        <w:rPr>
          <w:rFonts w:ascii="Tahoma" w:hAnsi="Tahoma" w:cs="Tahoma"/>
          <w:bCs/>
          <w:sz w:val="24"/>
          <w:szCs w:val="24"/>
        </w:rPr>
        <w:t>0</w:t>
      </w:r>
      <w:r w:rsidRPr="000372FE">
        <w:rPr>
          <w:rFonts w:ascii="Tahoma" w:hAnsi="Tahoma" w:cs="Tahoma"/>
          <w:bCs/>
          <w:sz w:val="24"/>
          <w:szCs w:val="24"/>
        </w:rPr>
        <w:t xml:space="preserve"> do 30 godina ………………………………………………</w:t>
      </w:r>
      <w:r>
        <w:rPr>
          <w:rFonts w:ascii="Tahoma" w:hAnsi="Tahoma" w:cs="Tahoma"/>
          <w:bCs/>
          <w:sz w:val="24"/>
          <w:szCs w:val="24"/>
        </w:rPr>
        <w:t>…………………………………</w:t>
      </w:r>
      <w:r w:rsidRPr="000372FE">
        <w:rPr>
          <w:rFonts w:ascii="Tahoma" w:hAnsi="Tahoma" w:cs="Tahoma"/>
          <w:bCs/>
          <w:sz w:val="24"/>
          <w:szCs w:val="24"/>
        </w:rPr>
        <w:t xml:space="preserve"> 10 bodova</w:t>
      </w:r>
      <w:r>
        <w:rPr>
          <w:rFonts w:ascii="Tahoma" w:hAnsi="Tahoma" w:cs="Tahoma"/>
          <w:bCs/>
          <w:sz w:val="24"/>
          <w:szCs w:val="24"/>
        </w:rPr>
        <w:t>.</w:t>
      </w:r>
    </w:p>
    <w:p w14:paraId="2E3DAC99" w14:textId="7454FEAC" w:rsidR="000372FE" w:rsidRPr="000372FE" w:rsidRDefault="00F7346F" w:rsidP="000372F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- </w:t>
      </w:r>
      <w:r w:rsidR="000372FE" w:rsidRPr="000372FE">
        <w:rPr>
          <w:rFonts w:ascii="Tahoma" w:hAnsi="Tahoma" w:cs="Tahoma"/>
          <w:bCs/>
          <w:sz w:val="24"/>
          <w:szCs w:val="24"/>
        </w:rPr>
        <w:t xml:space="preserve">od </w:t>
      </w:r>
      <w:r w:rsidR="000372FE">
        <w:rPr>
          <w:rFonts w:ascii="Tahoma" w:hAnsi="Tahoma" w:cs="Tahoma"/>
          <w:bCs/>
          <w:sz w:val="24"/>
          <w:szCs w:val="24"/>
        </w:rPr>
        <w:t>30</w:t>
      </w:r>
      <w:r w:rsidR="000372FE" w:rsidRPr="000372FE">
        <w:rPr>
          <w:rFonts w:ascii="Tahoma" w:hAnsi="Tahoma" w:cs="Tahoma"/>
          <w:bCs/>
          <w:sz w:val="24"/>
          <w:szCs w:val="24"/>
        </w:rPr>
        <w:t xml:space="preserve"> do </w:t>
      </w:r>
      <w:r w:rsidR="000372FE">
        <w:rPr>
          <w:rFonts w:ascii="Tahoma" w:hAnsi="Tahoma" w:cs="Tahoma"/>
          <w:bCs/>
          <w:sz w:val="24"/>
          <w:szCs w:val="24"/>
        </w:rPr>
        <w:t>40</w:t>
      </w:r>
      <w:r w:rsidR="000372FE" w:rsidRPr="000372FE">
        <w:rPr>
          <w:rFonts w:ascii="Tahoma" w:hAnsi="Tahoma" w:cs="Tahoma"/>
          <w:bCs/>
          <w:sz w:val="24"/>
          <w:szCs w:val="24"/>
        </w:rPr>
        <w:t xml:space="preserve"> godina ……………………………………………………</w:t>
      </w:r>
      <w:r w:rsidR="000372FE">
        <w:rPr>
          <w:rFonts w:ascii="Tahoma" w:hAnsi="Tahoma" w:cs="Tahoma"/>
          <w:bCs/>
          <w:sz w:val="24"/>
          <w:szCs w:val="24"/>
        </w:rPr>
        <w:t>………………………………5</w:t>
      </w:r>
      <w:r w:rsidR="000372FE" w:rsidRPr="000372FE">
        <w:rPr>
          <w:rFonts w:ascii="Tahoma" w:hAnsi="Tahoma" w:cs="Tahoma"/>
          <w:bCs/>
          <w:sz w:val="24"/>
          <w:szCs w:val="24"/>
        </w:rPr>
        <w:t xml:space="preserve"> bodova</w:t>
      </w:r>
    </w:p>
    <w:p w14:paraId="6B8C4165" w14:textId="36FB4E49" w:rsidR="00FE67D4" w:rsidRDefault="000372FE" w:rsidP="000372F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0372FE">
        <w:rPr>
          <w:rFonts w:ascii="Tahoma" w:hAnsi="Tahoma" w:cs="Tahoma"/>
          <w:bCs/>
          <w:sz w:val="24"/>
          <w:szCs w:val="24"/>
        </w:rPr>
        <w:t>Činjenice iz stavka 1. ovog članka dokazuju se izvatkom iz matice rođenih.</w:t>
      </w:r>
      <w:r w:rsidRPr="000372FE">
        <w:rPr>
          <w:rFonts w:ascii="Tahoma" w:hAnsi="Tahoma" w:cs="Tahoma"/>
          <w:bCs/>
          <w:sz w:val="24"/>
          <w:szCs w:val="24"/>
        </w:rPr>
        <w:tab/>
      </w:r>
    </w:p>
    <w:p w14:paraId="75A72910" w14:textId="77777777" w:rsidR="000372FE" w:rsidRDefault="000372FE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23CE060C" w14:textId="79B37BF4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lastRenderedPageBreak/>
        <w:t>Članak 13.</w:t>
      </w:r>
    </w:p>
    <w:p w14:paraId="4C894238" w14:textId="042B3171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Podnositelju zahtjeva s obzirom na uvjete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stanovanja, pripada:</w:t>
      </w:r>
    </w:p>
    <w:p w14:paraId="4278CC06" w14:textId="1B168258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1. podstanaru (ugovor o podstanarstvu zaključen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prije raspisivanja natječaja)</w:t>
      </w:r>
      <w:r>
        <w:rPr>
          <w:rFonts w:ascii="Tahoma" w:hAnsi="Tahoma" w:cs="Tahoma"/>
          <w:bCs/>
          <w:sz w:val="24"/>
          <w:szCs w:val="24"/>
        </w:rPr>
        <w:t>……………………………………………………………………………………………………..</w:t>
      </w:r>
      <w:r w:rsidRPr="00FE67D4">
        <w:rPr>
          <w:rFonts w:ascii="Tahoma" w:hAnsi="Tahoma" w:cs="Tahoma"/>
          <w:bCs/>
          <w:sz w:val="24"/>
          <w:szCs w:val="24"/>
        </w:rPr>
        <w:t>6 bodova</w:t>
      </w:r>
    </w:p>
    <w:p w14:paraId="1DC3715C" w14:textId="6F849FF8" w:rsidR="00FE67D4" w:rsidRPr="00FE67D4" w:rsidRDefault="00FE67D4" w:rsidP="00DA4A98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2. ostali oblici stanovanja (kod roditelja, rodbine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sl.)</w:t>
      </w:r>
      <w:r w:rsidR="00DA4A98">
        <w:rPr>
          <w:rFonts w:ascii="Tahoma" w:hAnsi="Tahoma" w:cs="Tahoma"/>
          <w:bCs/>
          <w:sz w:val="24"/>
          <w:szCs w:val="24"/>
        </w:rPr>
        <w:t>………………………………</w:t>
      </w:r>
      <w:r w:rsidRPr="00FE67D4">
        <w:rPr>
          <w:rFonts w:ascii="Tahoma" w:hAnsi="Tahoma" w:cs="Tahoma"/>
          <w:bCs/>
          <w:sz w:val="24"/>
          <w:szCs w:val="24"/>
        </w:rPr>
        <w:t>4 boda</w:t>
      </w:r>
    </w:p>
    <w:p w14:paraId="26CA5E03" w14:textId="3DE0815E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 xml:space="preserve">3. neodgovarajući stan u vlasništvu </w:t>
      </w:r>
      <w:r>
        <w:rPr>
          <w:rFonts w:ascii="Tahoma" w:hAnsi="Tahoma" w:cs="Tahoma"/>
          <w:bCs/>
          <w:sz w:val="24"/>
          <w:szCs w:val="24"/>
        </w:rPr>
        <w:t>Općine…………………………………………………</w:t>
      </w:r>
      <w:r w:rsidRPr="00FE67D4">
        <w:rPr>
          <w:rFonts w:ascii="Tahoma" w:hAnsi="Tahoma" w:cs="Tahoma"/>
          <w:bCs/>
          <w:sz w:val="24"/>
          <w:szCs w:val="24"/>
        </w:rPr>
        <w:t>2 boda</w:t>
      </w:r>
    </w:p>
    <w:p w14:paraId="18A19EA4" w14:textId="08C982A3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(s obzirom na veličinu ili nezadovoljavajući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uvjeti).</w:t>
      </w:r>
    </w:p>
    <w:p w14:paraId="2133A564" w14:textId="77777777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4C6E66FD" w14:textId="77777777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14.</w:t>
      </w:r>
    </w:p>
    <w:p w14:paraId="0066A431" w14:textId="41FBA4D2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Podnositelji zahtjeva koji nisu stambeno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riješeni po prijašnjoj listi, za čekanje dobivaju 5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bodova.</w:t>
      </w:r>
    </w:p>
    <w:p w14:paraId="19319351" w14:textId="77777777" w:rsidR="00FE67D4" w:rsidRDefault="00FE67D4" w:rsidP="00FE67D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7CB59528" w14:textId="082BF3B8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15.</w:t>
      </w:r>
    </w:p>
    <w:p w14:paraId="0A9A4BA8" w14:textId="53821166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Bodovi dobiveni po kriterijima iz članka 8.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do članka 14. ove Odluke zbrajaju se, te se 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osnovu njih utvrđuje redoslijed na Listi prvenstva.</w:t>
      </w:r>
    </w:p>
    <w:p w14:paraId="04FE872F" w14:textId="3ABCDCEA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Ukoliko dva ili više podnositelja zahtjeva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imaju jednak broj bodova, prednost u ostvarivanju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 xml:space="preserve">prava na dodjelu stana ima onaj podnositelj </w:t>
      </w:r>
      <w:r w:rsidR="00FF45FC">
        <w:rPr>
          <w:rFonts w:ascii="Tahoma" w:hAnsi="Tahoma" w:cs="Tahoma"/>
          <w:bCs/>
          <w:sz w:val="24"/>
          <w:szCs w:val="24"/>
        </w:rPr>
        <w:t xml:space="preserve">koji ima duže neprekidno prebivanje na području Općine Cetingrad. </w:t>
      </w:r>
    </w:p>
    <w:p w14:paraId="33412383" w14:textId="77777777" w:rsidR="00FE67D4" w:rsidRDefault="00FE67D4" w:rsidP="00FE67D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394CC53" w14:textId="1DED4A1E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16.</w:t>
      </w:r>
    </w:p>
    <w:p w14:paraId="3FD43389" w14:textId="33C18761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Odluke u svezi dodjele stanova u najam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donosi Povjerenstvo koje imenuje načelnik.</w:t>
      </w:r>
    </w:p>
    <w:p w14:paraId="4AC9EB02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Povjerenstvo ima 3 člana.</w:t>
      </w:r>
    </w:p>
    <w:p w14:paraId="3727FA2A" w14:textId="77777777" w:rsidR="00FE67D4" w:rsidRDefault="00FE67D4" w:rsidP="00FE67D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F497635" w14:textId="64FC1E6C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17.</w:t>
      </w:r>
    </w:p>
    <w:p w14:paraId="23EB48E5" w14:textId="1DA1C08A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Postupak dodjele stanova u najam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 xml:space="preserve">započinje </w:t>
      </w:r>
      <w:r>
        <w:rPr>
          <w:rFonts w:ascii="Tahoma" w:hAnsi="Tahoma" w:cs="Tahoma"/>
          <w:bCs/>
          <w:sz w:val="24"/>
          <w:szCs w:val="24"/>
        </w:rPr>
        <w:t xml:space="preserve">objavom </w:t>
      </w:r>
      <w:r w:rsidR="00F7346F">
        <w:rPr>
          <w:rFonts w:ascii="Tahoma" w:hAnsi="Tahoma" w:cs="Tahoma"/>
          <w:bCs/>
          <w:sz w:val="24"/>
          <w:szCs w:val="24"/>
        </w:rPr>
        <w:t xml:space="preserve">Poziva </w:t>
      </w:r>
      <w:r>
        <w:rPr>
          <w:rFonts w:ascii="Tahoma" w:hAnsi="Tahoma" w:cs="Tahoma"/>
          <w:bCs/>
          <w:sz w:val="24"/>
          <w:szCs w:val="24"/>
        </w:rPr>
        <w:t>na službenim Internet stranicama Općine</w:t>
      </w:r>
      <w:r w:rsidRPr="00FE67D4">
        <w:rPr>
          <w:rFonts w:ascii="Tahoma" w:hAnsi="Tahoma" w:cs="Tahoma"/>
          <w:bCs/>
          <w:sz w:val="24"/>
          <w:szCs w:val="24"/>
        </w:rPr>
        <w:t xml:space="preserve"> za prikupljanje zahtjeva za davanje stanova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u najam.</w:t>
      </w:r>
    </w:p>
    <w:p w14:paraId="1A53D8A5" w14:textId="32B7F4F3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Poziv iz prethodnog stavka obvezno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sadrži:</w:t>
      </w:r>
    </w:p>
    <w:p w14:paraId="1DAADF33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uvjete za sudjelovanje u postupku</w:t>
      </w:r>
    </w:p>
    <w:p w14:paraId="3F417647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kriterije za utvrđivanje reda prvenstva</w:t>
      </w:r>
    </w:p>
    <w:p w14:paraId="4D6357F6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isprave i dokaze koji se prilažu uz zahtjev</w:t>
      </w:r>
    </w:p>
    <w:p w14:paraId="77324DDB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naznaku načina predaje zahtjeva</w:t>
      </w:r>
    </w:p>
    <w:p w14:paraId="61F2DE12" w14:textId="5FE1D46D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rok u kojem se zahtjev predaje.</w:t>
      </w:r>
    </w:p>
    <w:p w14:paraId="36477469" w14:textId="77777777" w:rsidR="00FE67D4" w:rsidRDefault="00FE67D4" w:rsidP="006D1A78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6B5A9053" w14:textId="77777777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18.</w:t>
      </w:r>
    </w:p>
    <w:p w14:paraId="4EA888B9" w14:textId="3C8E4613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Podnositelj zahtjeva mora zahtjevu za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dodjelu stana priložiti slijedeće isprave:</w:t>
      </w:r>
    </w:p>
    <w:p w14:paraId="3291F008" w14:textId="61642DD2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1. Domovnicu</w:t>
      </w:r>
      <w:r w:rsidR="006D1A78">
        <w:rPr>
          <w:rFonts w:ascii="Tahoma" w:hAnsi="Tahoma" w:cs="Tahoma"/>
          <w:bCs/>
          <w:sz w:val="24"/>
          <w:szCs w:val="24"/>
        </w:rPr>
        <w:t xml:space="preserve"> ili osobnu iskaznicu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084FB75F" w14:textId="5B3EBA43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2. Uvjerenje Policijske uprave o vremenu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prebivanja na području</w:t>
      </w:r>
      <w:r>
        <w:rPr>
          <w:rFonts w:ascii="Tahoma" w:hAnsi="Tahoma" w:cs="Tahoma"/>
          <w:bCs/>
          <w:sz w:val="24"/>
          <w:szCs w:val="24"/>
        </w:rPr>
        <w:t xml:space="preserve"> Općine Cetingrad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5EA86C40" w14:textId="107C888A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 xml:space="preserve">3. </w:t>
      </w:r>
      <w:r w:rsidR="006D1A78">
        <w:rPr>
          <w:rFonts w:ascii="Tahoma" w:hAnsi="Tahoma" w:cs="Tahoma"/>
          <w:bCs/>
          <w:sz w:val="24"/>
          <w:szCs w:val="24"/>
        </w:rPr>
        <w:t>R</w:t>
      </w:r>
      <w:r w:rsidRPr="00FE67D4">
        <w:rPr>
          <w:rFonts w:ascii="Tahoma" w:hAnsi="Tahoma" w:cs="Tahoma"/>
          <w:bCs/>
          <w:sz w:val="24"/>
          <w:szCs w:val="24"/>
        </w:rPr>
        <w:t>odni list i vjenčani list za podnositelja zahtjeva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i sve članove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1866DC">
        <w:rPr>
          <w:rFonts w:ascii="Tahoma" w:hAnsi="Tahoma" w:cs="Tahoma"/>
          <w:bCs/>
          <w:sz w:val="24"/>
          <w:szCs w:val="24"/>
        </w:rPr>
        <w:t xml:space="preserve">ili </w:t>
      </w:r>
      <w:r>
        <w:rPr>
          <w:rFonts w:ascii="Tahoma" w:hAnsi="Tahoma" w:cs="Tahoma"/>
          <w:bCs/>
          <w:sz w:val="24"/>
          <w:szCs w:val="24"/>
        </w:rPr>
        <w:t>izjava ovjerena kod javnog bilježnika o životu u izvanbračnoj zajednici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2585926F" w14:textId="4682A434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4. Uvjerenje o posjedovanju, odnosno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neposjedovanju nekretnina i gruntovne izvatke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vlasništvu nekretnina za podnositelja zahtjeva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članove obiteljskog domaćinstva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14E47D30" w14:textId="1CE23C2E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 xml:space="preserve">5. </w:t>
      </w:r>
      <w:r w:rsidR="001866DC">
        <w:rPr>
          <w:rFonts w:ascii="Tahoma" w:hAnsi="Tahoma" w:cs="Tahoma"/>
          <w:bCs/>
          <w:sz w:val="24"/>
          <w:szCs w:val="24"/>
        </w:rPr>
        <w:t>R</w:t>
      </w:r>
      <w:r w:rsidRPr="00FE67D4">
        <w:rPr>
          <w:rFonts w:ascii="Tahoma" w:hAnsi="Tahoma" w:cs="Tahoma"/>
          <w:bCs/>
          <w:sz w:val="24"/>
          <w:szCs w:val="24"/>
        </w:rPr>
        <w:t>ješenje</w:t>
      </w:r>
      <w:r w:rsidR="001866DC">
        <w:rPr>
          <w:rFonts w:ascii="Tahoma" w:hAnsi="Tahoma" w:cs="Tahoma"/>
          <w:bCs/>
          <w:sz w:val="24"/>
          <w:szCs w:val="24"/>
        </w:rPr>
        <w:t xml:space="preserve"> nadležnog državnog tijela</w:t>
      </w:r>
      <w:r w:rsidRPr="00FE67D4">
        <w:rPr>
          <w:rFonts w:ascii="Tahoma" w:hAnsi="Tahoma" w:cs="Tahoma"/>
          <w:bCs/>
          <w:sz w:val="24"/>
          <w:szCs w:val="24"/>
        </w:rPr>
        <w:t xml:space="preserve"> kojim je podnosiocu zahtjeva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članovima njegovog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utvrđena invalidnost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1AF4D041" w14:textId="2E2B69A8" w:rsidR="00FE67D4" w:rsidRDefault="00FE67D4" w:rsidP="001866DC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lastRenderedPageBreak/>
        <w:t>6. Uvjerenje nadležnog državnog tijela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sudjelovanju u Domovinskom ratu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5AE76544" w14:textId="66E4099C" w:rsidR="001866DC" w:rsidRPr="00FE67D4" w:rsidRDefault="001866DC" w:rsidP="001866DC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7. Privol</w:t>
      </w:r>
      <w:r w:rsidR="00F7346F">
        <w:rPr>
          <w:rFonts w:ascii="Tahoma" w:hAnsi="Tahoma" w:cs="Tahoma"/>
          <w:bCs/>
          <w:sz w:val="24"/>
          <w:szCs w:val="24"/>
        </w:rPr>
        <w:t xml:space="preserve">u </w:t>
      </w:r>
      <w:r>
        <w:rPr>
          <w:rFonts w:ascii="Tahoma" w:hAnsi="Tahoma" w:cs="Tahoma"/>
          <w:bCs/>
          <w:sz w:val="24"/>
          <w:szCs w:val="24"/>
        </w:rPr>
        <w:t>o obradi osobnih podataka</w:t>
      </w:r>
      <w:r w:rsidR="00F7346F">
        <w:rPr>
          <w:rFonts w:ascii="Tahoma" w:hAnsi="Tahoma" w:cs="Tahoma"/>
          <w:bCs/>
          <w:sz w:val="24"/>
          <w:szCs w:val="24"/>
        </w:rPr>
        <w:t>.</w:t>
      </w:r>
    </w:p>
    <w:p w14:paraId="192B06F4" w14:textId="399A4677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 xml:space="preserve">9. </w:t>
      </w:r>
      <w:r w:rsidR="001866DC">
        <w:rPr>
          <w:rFonts w:ascii="Tahoma" w:hAnsi="Tahoma" w:cs="Tahoma"/>
          <w:bCs/>
          <w:sz w:val="24"/>
          <w:szCs w:val="24"/>
        </w:rPr>
        <w:t>D</w:t>
      </w:r>
      <w:r w:rsidRPr="00FE67D4">
        <w:rPr>
          <w:rFonts w:ascii="Tahoma" w:hAnsi="Tahoma" w:cs="Tahoma"/>
          <w:bCs/>
          <w:sz w:val="24"/>
          <w:szCs w:val="24"/>
        </w:rPr>
        <w:t>ruge dokaze na zahtjev Povjerenstva.</w:t>
      </w:r>
    </w:p>
    <w:p w14:paraId="1D260307" w14:textId="77777777" w:rsid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0DF9B054" w14:textId="77777777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19.</w:t>
      </w:r>
    </w:p>
    <w:p w14:paraId="77F507C6" w14:textId="792CE6FB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Nakon isteka roka za dostavu zahtjeva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Povjerenstvo provodi bodovanje svakog zahtjeva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sukladno utvrđenim kriterijima, te utvrđuje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prijedlog Liste prioriteta koja se javno objavljuje na</w:t>
      </w:r>
      <w:r>
        <w:rPr>
          <w:rFonts w:ascii="Tahoma" w:hAnsi="Tahoma" w:cs="Tahoma"/>
          <w:bCs/>
          <w:sz w:val="24"/>
          <w:szCs w:val="24"/>
        </w:rPr>
        <w:t xml:space="preserve"> službenim </w:t>
      </w:r>
      <w:r w:rsidR="002D3CDE">
        <w:rPr>
          <w:rFonts w:ascii="Tahoma" w:hAnsi="Tahoma" w:cs="Tahoma"/>
          <w:bCs/>
          <w:sz w:val="24"/>
          <w:szCs w:val="24"/>
        </w:rPr>
        <w:t>i</w:t>
      </w:r>
      <w:r>
        <w:rPr>
          <w:rFonts w:ascii="Tahoma" w:hAnsi="Tahoma" w:cs="Tahoma"/>
          <w:bCs/>
          <w:sz w:val="24"/>
          <w:szCs w:val="24"/>
        </w:rPr>
        <w:t xml:space="preserve">nternet </w:t>
      </w:r>
      <w:r w:rsidRPr="00FE67D4">
        <w:rPr>
          <w:rFonts w:ascii="Tahoma" w:hAnsi="Tahoma" w:cs="Tahoma"/>
          <w:bCs/>
          <w:sz w:val="24"/>
          <w:szCs w:val="24"/>
        </w:rPr>
        <w:t xml:space="preserve">stranicama </w:t>
      </w:r>
      <w:r w:rsidR="002D3CDE">
        <w:rPr>
          <w:rFonts w:ascii="Tahoma" w:hAnsi="Tahoma" w:cs="Tahoma"/>
          <w:bCs/>
          <w:sz w:val="24"/>
          <w:szCs w:val="24"/>
        </w:rPr>
        <w:t>Općine</w:t>
      </w:r>
      <w:r w:rsidRPr="00FE67D4">
        <w:rPr>
          <w:rFonts w:ascii="Tahoma" w:hAnsi="Tahoma" w:cs="Tahoma"/>
          <w:bCs/>
          <w:sz w:val="24"/>
          <w:szCs w:val="24"/>
        </w:rPr>
        <w:t>.</w:t>
      </w:r>
    </w:p>
    <w:p w14:paraId="0E38344A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Lista prioriteta sadrži:</w:t>
      </w:r>
    </w:p>
    <w:p w14:paraId="1D3AAA04" w14:textId="55519C35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redni broj redoslijeda podnositelja zahtjeva</w:t>
      </w:r>
      <w:r w:rsidR="00F7346F">
        <w:rPr>
          <w:rFonts w:ascii="Tahoma" w:hAnsi="Tahoma" w:cs="Tahoma"/>
          <w:bCs/>
          <w:sz w:val="24"/>
          <w:szCs w:val="24"/>
        </w:rPr>
        <w:t>,</w:t>
      </w:r>
    </w:p>
    <w:p w14:paraId="6E991898" w14:textId="36E284BB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prezime</w:t>
      </w:r>
      <w:r w:rsidR="00FA0DA2">
        <w:rPr>
          <w:rFonts w:ascii="Tahoma" w:hAnsi="Tahoma" w:cs="Tahoma"/>
          <w:bCs/>
          <w:sz w:val="24"/>
          <w:szCs w:val="24"/>
        </w:rPr>
        <w:t xml:space="preserve"> i </w:t>
      </w:r>
      <w:r w:rsidRPr="00FE67D4">
        <w:rPr>
          <w:rFonts w:ascii="Tahoma" w:hAnsi="Tahoma" w:cs="Tahoma"/>
          <w:bCs/>
          <w:sz w:val="24"/>
          <w:szCs w:val="24"/>
        </w:rPr>
        <w:t>ime podnositelja zahtjeva</w:t>
      </w:r>
      <w:r w:rsidR="00F7346F">
        <w:rPr>
          <w:rFonts w:ascii="Tahoma" w:hAnsi="Tahoma" w:cs="Tahoma"/>
          <w:bCs/>
          <w:sz w:val="24"/>
          <w:szCs w:val="24"/>
        </w:rPr>
        <w:t>,</w:t>
      </w:r>
    </w:p>
    <w:p w14:paraId="071457B7" w14:textId="05C4DA80" w:rsidR="00FE67D4" w:rsidRPr="00FE67D4" w:rsidRDefault="00FE67D4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broj bodova po pojedinom kriteriju, te ukupan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broj bodova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275C048" w14:textId="77777777" w:rsidR="00FE67D4" w:rsidRPr="00FE67D4" w:rsidRDefault="00FE67D4" w:rsidP="00FE67D4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- mjesto i datum utvrđivanja liste.</w:t>
      </w:r>
    </w:p>
    <w:p w14:paraId="3692EC53" w14:textId="77777777" w:rsidR="002D3CDE" w:rsidRDefault="002D3CDE" w:rsidP="00FE67D4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6A5E487C" w14:textId="46E3C3E1" w:rsidR="00FE67D4" w:rsidRPr="00FE67D4" w:rsidRDefault="00FE67D4" w:rsidP="00FE67D4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FE67D4">
        <w:rPr>
          <w:rFonts w:ascii="Tahoma" w:hAnsi="Tahoma" w:cs="Tahoma"/>
          <w:b/>
          <w:sz w:val="24"/>
          <w:szCs w:val="24"/>
        </w:rPr>
        <w:t>Članak 20.</w:t>
      </w:r>
    </w:p>
    <w:p w14:paraId="0A484072" w14:textId="64DDB687" w:rsidR="00FE67D4" w:rsidRPr="00FE67D4" w:rsidRDefault="00FE67D4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Podnositelj zahtjeva ima pravo prigovora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na utvrđeni redoslijed na Listi prioriteta i obavljeno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bodovanje.</w:t>
      </w:r>
    </w:p>
    <w:p w14:paraId="0A09EBBF" w14:textId="3C601149" w:rsidR="00FE67D4" w:rsidRPr="00FE67D4" w:rsidRDefault="00FE67D4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Prigovor se podnosi načelniku u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 xml:space="preserve">roku 8 dana od isticanja liste na </w:t>
      </w:r>
      <w:r w:rsidR="00FA0DA2">
        <w:rPr>
          <w:rFonts w:ascii="Tahoma" w:hAnsi="Tahoma" w:cs="Tahoma"/>
          <w:bCs/>
          <w:sz w:val="24"/>
          <w:szCs w:val="24"/>
        </w:rPr>
        <w:t>službenim internet stranicama Općine</w:t>
      </w:r>
      <w:r w:rsidRPr="00FE67D4">
        <w:rPr>
          <w:rFonts w:ascii="Tahoma" w:hAnsi="Tahoma" w:cs="Tahoma"/>
          <w:bCs/>
          <w:sz w:val="24"/>
          <w:szCs w:val="24"/>
        </w:rPr>
        <w:t>.</w:t>
      </w:r>
    </w:p>
    <w:p w14:paraId="651DFD52" w14:textId="7FABB66C" w:rsidR="00FE67D4" w:rsidRPr="00FE67D4" w:rsidRDefault="00FE67D4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>Nakon razmatranja primjedbi, utvrđuje se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konačna Lista prioriteta koja se objavljuje u roku od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30 dana od dana isticanja roka za stavljanje</w:t>
      </w:r>
      <w:r w:rsidR="002D3CDE">
        <w:rPr>
          <w:rFonts w:ascii="Tahoma" w:hAnsi="Tahoma" w:cs="Tahoma"/>
          <w:bCs/>
          <w:sz w:val="24"/>
          <w:szCs w:val="24"/>
        </w:rPr>
        <w:t xml:space="preserve"> </w:t>
      </w:r>
      <w:r w:rsidRPr="00FE67D4">
        <w:rPr>
          <w:rFonts w:ascii="Tahoma" w:hAnsi="Tahoma" w:cs="Tahoma"/>
          <w:bCs/>
          <w:sz w:val="24"/>
          <w:szCs w:val="24"/>
        </w:rPr>
        <w:t>prigovora na prijedlog Liste prioriteta.</w:t>
      </w:r>
    </w:p>
    <w:p w14:paraId="28EC5461" w14:textId="4A91CA56" w:rsidR="00FE67D4" w:rsidRDefault="00FE67D4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FE67D4">
        <w:rPr>
          <w:rFonts w:ascii="Tahoma" w:hAnsi="Tahoma" w:cs="Tahoma"/>
          <w:bCs/>
          <w:sz w:val="24"/>
          <w:szCs w:val="24"/>
        </w:rPr>
        <w:t xml:space="preserve">Konačna Lista objavljuje se na </w:t>
      </w:r>
      <w:r w:rsidR="002D3CDE" w:rsidRPr="002D3CDE">
        <w:rPr>
          <w:rFonts w:ascii="Tahoma" w:hAnsi="Tahoma" w:cs="Tahoma"/>
          <w:bCs/>
          <w:sz w:val="24"/>
          <w:szCs w:val="24"/>
        </w:rPr>
        <w:t>službenim internet stranicama Općine</w:t>
      </w:r>
      <w:r w:rsidR="002D3CDE">
        <w:rPr>
          <w:rFonts w:ascii="Tahoma" w:hAnsi="Tahoma" w:cs="Tahoma"/>
          <w:bCs/>
          <w:sz w:val="24"/>
          <w:szCs w:val="24"/>
        </w:rPr>
        <w:t>.</w:t>
      </w:r>
    </w:p>
    <w:p w14:paraId="1B18FFC9" w14:textId="77777777" w:rsid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5A51BCE1" w14:textId="77777777" w:rsidR="002D3CDE" w:rsidRPr="002D3CDE" w:rsidRDefault="002D3CDE" w:rsidP="002D3CD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Članak 21.</w:t>
      </w:r>
    </w:p>
    <w:p w14:paraId="6DDC4249" w14:textId="7CBACF1C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Lista prvenstva utvrđuje se za razdoblje od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2 godine.</w:t>
      </w:r>
    </w:p>
    <w:p w14:paraId="797EEE60" w14:textId="2A01715D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Osobe koje u tijeku trajanja Liste prestanu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ispunjavati uvjete na osnovu kojih su uvrštene 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listu prioriteta brišu se.</w:t>
      </w:r>
    </w:p>
    <w:p w14:paraId="322D5957" w14:textId="4505CF2C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Osobe koje su podnijele neistinite dokaze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o ispunjavanju uvjeta za uvrštenje na listu, brišu se.</w:t>
      </w:r>
    </w:p>
    <w:p w14:paraId="431DBECE" w14:textId="7D22BCB0" w:rsidR="00463FC0" w:rsidRDefault="002D3CDE" w:rsidP="00FA0DA2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Ukoliko za vrijeme važenja Liste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prvenstva dođe do promjene broja članova</w:t>
      </w:r>
      <w:r w:rsidR="00FA0DA2"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obiteljskog domaćinstva podnositelj zahtjeva dužan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je o tome izvijestiti Povjerenstvo uz prilaganje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dokaza koji to potvrđuju.</w:t>
      </w:r>
    </w:p>
    <w:p w14:paraId="5F831555" w14:textId="77777777" w:rsidR="00463FC0" w:rsidRPr="00463FC0" w:rsidRDefault="00463FC0" w:rsidP="002A4A7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</w:p>
    <w:p w14:paraId="26D9848D" w14:textId="77777777" w:rsidR="002D3CDE" w:rsidRPr="002D3CDE" w:rsidRDefault="002D3CDE" w:rsidP="002D3CD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Članak 22.</w:t>
      </w:r>
    </w:p>
    <w:p w14:paraId="3C300C87" w14:textId="76A0F634" w:rsidR="002D3CDE" w:rsidRPr="002D3CDE" w:rsidRDefault="002D3CDE" w:rsidP="00FA0DA2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O provedbi Liste prioriteta te dodjeli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 xml:space="preserve">stanova, pridržavajući se reda prvenstva, brine </w:t>
      </w:r>
      <w:r>
        <w:rPr>
          <w:rFonts w:ascii="Tahoma" w:hAnsi="Tahoma" w:cs="Tahoma"/>
          <w:bCs/>
          <w:sz w:val="24"/>
          <w:szCs w:val="24"/>
        </w:rPr>
        <w:t>Jedinstveni upravni odjel Općine Cetingrad koji</w:t>
      </w:r>
      <w:r w:rsidRPr="002D3CDE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za </w:t>
      </w:r>
      <w:r w:rsidRPr="002D3CDE">
        <w:rPr>
          <w:rFonts w:ascii="Tahoma" w:hAnsi="Tahoma" w:cs="Tahoma"/>
          <w:bCs/>
          <w:sz w:val="24"/>
          <w:szCs w:val="24"/>
        </w:rPr>
        <w:t>svaki konkretan slučaju načelniku</w:t>
      </w:r>
      <w:r w:rsidR="00FA0DA2"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dostavlja prijedlog za zaključivanje Ugovora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najmu stana.</w:t>
      </w:r>
    </w:p>
    <w:p w14:paraId="3F8D5CC0" w14:textId="43A7BE22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Podnositelj zahtjeva koji prihvati ponuđeni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stan, dužan je u roku od 8 dana od dana primitka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pisan</w:t>
      </w:r>
      <w:r w:rsidR="00FA0DA2">
        <w:rPr>
          <w:rFonts w:ascii="Tahoma" w:hAnsi="Tahoma" w:cs="Tahoma"/>
          <w:bCs/>
          <w:sz w:val="24"/>
          <w:szCs w:val="24"/>
        </w:rPr>
        <w:t>e obavijesti</w:t>
      </w:r>
      <w:r w:rsidRPr="002D3CDE">
        <w:rPr>
          <w:rFonts w:ascii="Tahoma" w:hAnsi="Tahoma" w:cs="Tahoma"/>
          <w:bCs/>
          <w:sz w:val="24"/>
          <w:szCs w:val="24"/>
        </w:rPr>
        <w:t xml:space="preserve"> </w:t>
      </w:r>
      <w:r w:rsidR="00732A4D">
        <w:rPr>
          <w:rFonts w:ascii="Tahoma" w:hAnsi="Tahoma" w:cs="Tahoma"/>
          <w:bCs/>
          <w:sz w:val="24"/>
          <w:szCs w:val="24"/>
        </w:rPr>
        <w:t xml:space="preserve">pristupiti potpisu Ugovora o najmu stana. </w:t>
      </w:r>
    </w:p>
    <w:p w14:paraId="7BE5BBE1" w14:textId="3EE30691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Ukoliko se utvrdi da podnositelj zahtjeva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zbog promijenjenih okolnosti, ne udovoljava više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uvjetima za dodjelu stana, ili podnositelj zahtjeva</w:t>
      </w:r>
      <w:r w:rsidRPr="002D3CDE"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odbije prihvatiti odgovarajući stan ili se ne odazove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pozivu za sklapanje ugovora o najmu, o istome će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se izvijestiti načelnik koji će donijeti rješenje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o brisanju podnositelja s Liste prioriteta.</w:t>
      </w:r>
    </w:p>
    <w:p w14:paraId="0547F2CE" w14:textId="77777777" w:rsidR="002D3CDE" w:rsidRDefault="002D3CDE" w:rsidP="00732A4D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4C0FE1D2" w14:textId="77777777" w:rsidR="002D3CDE" w:rsidRPr="002D3CDE" w:rsidRDefault="002D3CDE" w:rsidP="002D3CD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Članak 23.</w:t>
      </w:r>
    </w:p>
    <w:p w14:paraId="5CB03065" w14:textId="5C45420A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Odgovarajućim stanom, s obzirom na broj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članova obiteljskog domaćinstva, smatra se:</w:t>
      </w:r>
    </w:p>
    <w:p w14:paraId="4792F6E5" w14:textId="6BFF1A1E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- za obiteljsko domaćinstvo do tri člana –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garsonijera i jednosoban stan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704100C" w14:textId="3499E4E3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- za obiteljsko domaćinstvo do šest članova –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dvosoban stan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A5C7E9E" w14:textId="3684320B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- za obiteljsko domaćinstvo s više od šest članova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– trosoban ili veći stan.</w:t>
      </w:r>
    </w:p>
    <w:p w14:paraId="41CDF1FA" w14:textId="77777777" w:rsid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097255C8" w14:textId="47AC8DEF" w:rsidR="002D3CDE" w:rsidRPr="002D3CDE" w:rsidRDefault="002D3CDE" w:rsidP="002D3CD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Članak 24.</w:t>
      </w:r>
    </w:p>
    <w:p w14:paraId="4F031CE9" w14:textId="3A885C80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Odluke u svezi najma stanova donosi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 xml:space="preserve">načelnik, na </w:t>
      </w:r>
      <w:r w:rsidR="008653ED">
        <w:rPr>
          <w:rFonts w:ascii="Tahoma" w:hAnsi="Tahoma" w:cs="Tahoma"/>
          <w:bCs/>
          <w:sz w:val="24"/>
          <w:szCs w:val="24"/>
        </w:rPr>
        <w:t xml:space="preserve">prijedlog </w:t>
      </w:r>
      <w:r>
        <w:rPr>
          <w:rFonts w:ascii="Tahoma" w:hAnsi="Tahoma" w:cs="Tahoma"/>
          <w:bCs/>
          <w:sz w:val="24"/>
          <w:szCs w:val="24"/>
        </w:rPr>
        <w:t>Jedinstvenog upravnog odjela Općine Cetingrad</w:t>
      </w:r>
      <w:r w:rsidRPr="002D3CDE">
        <w:rPr>
          <w:rFonts w:ascii="Tahoma" w:hAnsi="Tahoma" w:cs="Tahoma"/>
          <w:bCs/>
          <w:sz w:val="24"/>
          <w:szCs w:val="24"/>
        </w:rPr>
        <w:t>.</w:t>
      </w:r>
    </w:p>
    <w:p w14:paraId="4512DFF7" w14:textId="78683603" w:rsidR="002D3CDE" w:rsidRDefault="002D3CDE" w:rsidP="008653ED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Jedinstveni upravni odjel Općine Cetingrad</w:t>
      </w:r>
      <w:r w:rsidRPr="002D3CDE">
        <w:rPr>
          <w:rFonts w:ascii="Tahoma" w:hAnsi="Tahoma" w:cs="Tahoma"/>
          <w:bCs/>
          <w:sz w:val="24"/>
          <w:szCs w:val="24"/>
        </w:rPr>
        <w:t xml:space="preserve"> obavlja i sve stručno administrativne i</w:t>
      </w:r>
      <w:r w:rsidR="008653ED"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tehničke poslove vezane uz davanje stanova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najam kako za potrebe Povjerenstva tako i za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načelnika.</w:t>
      </w:r>
    </w:p>
    <w:p w14:paraId="295A563C" w14:textId="77777777" w:rsid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A782576" w14:textId="1557B46A" w:rsidR="002D3CDE" w:rsidRPr="002D3CDE" w:rsidRDefault="002D3CDE" w:rsidP="002D3CD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3. UGOVOR O NAJMU STANA, PRAVA I OBVEZE UGOVORNIH STRANA</w:t>
      </w:r>
    </w:p>
    <w:p w14:paraId="7FAF9302" w14:textId="77777777" w:rsidR="002D3CDE" w:rsidRPr="002D3CDE" w:rsidRDefault="002D3CDE" w:rsidP="002D3CD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E41E481" w14:textId="60B0F4E3" w:rsidR="002D3CDE" w:rsidRPr="002D3CDE" w:rsidRDefault="002D3CDE" w:rsidP="002D3CDE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D3CDE">
        <w:rPr>
          <w:rFonts w:ascii="Tahoma" w:hAnsi="Tahoma" w:cs="Tahoma"/>
          <w:b/>
          <w:sz w:val="24"/>
          <w:szCs w:val="24"/>
        </w:rPr>
        <w:t>Članak 25.</w:t>
      </w:r>
    </w:p>
    <w:p w14:paraId="4C302DEE" w14:textId="775DAFCE" w:rsidR="002D3CDE" w:rsidRPr="002D3CDE" w:rsidRDefault="002D3CDE" w:rsidP="002D3CDE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Ugovor o najmu zaključuje se u pisanom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obliku, a sadrži:</w:t>
      </w:r>
    </w:p>
    <w:p w14:paraId="6F5EDAC0" w14:textId="0EEEB933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1. oznaku ugovornih strana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2400F36" w14:textId="7743A01B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2. opis stana koji se daje u najam (adresa, broj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stana, površina stana, broj prostorija u stanu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dr.)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7C747E78" w14:textId="7862300E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3. podatke o osobama koje će zajedno 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najmoprimcem koristiti stan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1C24AF84" w14:textId="77777777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4. visinu najamnine i način plaćanja,</w:t>
      </w:r>
    </w:p>
    <w:p w14:paraId="09DE4499" w14:textId="69DA79DA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5. vrstu troškova koji se plaćaju u svezi sa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stanovanjem i način na koji će se plaćati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2EFA5D00" w14:textId="7D818844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6. trajanje najma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7386410F" w14:textId="66827D86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7. prava i obveze najmoprimca za vrijeme trajanja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najma,</w:t>
      </w:r>
    </w:p>
    <w:p w14:paraId="007AD264" w14:textId="6D55A45E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8. odredbe o zabrani davanja stana u podnajam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4B232BB7" w14:textId="098F9A2B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9. odredbe o prestanku, otkazu i raskidu ugovora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najmu stana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1F50F65E" w14:textId="651A2C60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10. otkazni rokovi i način davanja otkaza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53F63605" w14:textId="38254707" w:rsidR="002D3CDE" w:rsidRP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11. odredbe o postupanju u slučaju smrti ili trajnom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napuštanju stana od strane najmoprimca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027B4AA0" w14:textId="45417EEC" w:rsid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2D3CDE">
        <w:rPr>
          <w:rFonts w:ascii="Tahoma" w:hAnsi="Tahoma" w:cs="Tahoma"/>
          <w:bCs/>
          <w:sz w:val="24"/>
          <w:szCs w:val="24"/>
        </w:rPr>
        <w:t>12.mjesto i datum zaključenja ugovora i potpis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D3CDE">
        <w:rPr>
          <w:rFonts w:ascii="Tahoma" w:hAnsi="Tahoma" w:cs="Tahoma"/>
          <w:bCs/>
          <w:sz w:val="24"/>
          <w:szCs w:val="24"/>
        </w:rPr>
        <w:t>ugovornih strana.</w:t>
      </w:r>
    </w:p>
    <w:p w14:paraId="5FB8C848" w14:textId="77777777" w:rsidR="002D3CDE" w:rsidRDefault="002D3CDE" w:rsidP="002D3CDE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19561B6F" w14:textId="77777777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26.</w:t>
      </w:r>
    </w:p>
    <w:p w14:paraId="6A075781" w14:textId="581F4624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Ugovor o najmu stana zaključuje se 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 xml:space="preserve">razdoblje od </w:t>
      </w:r>
      <w:r w:rsidR="00424B73">
        <w:rPr>
          <w:rFonts w:ascii="Tahoma" w:hAnsi="Tahoma" w:cs="Tahoma"/>
          <w:bCs/>
          <w:sz w:val="24"/>
          <w:szCs w:val="24"/>
        </w:rPr>
        <w:t xml:space="preserve">5 godina. Najmoprimcu koji uredno izvršava ugovorne obveze najmodavac će, najkasnije 60 dana prije isteka roka na koji je ugovor sklopljen, ponuditi sklapanje novog ugovora o najmu stana na isti rok. Uz izjavu kojom prihvaća navedenu ponudu najmoprimac mora dostaviti </w:t>
      </w:r>
      <w:r w:rsidR="00424B73" w:rsidRPr="00424B73">
        <w:rPr>
          <w:rFonts w:ascii="Tahoma" w:hAnsi="Tahoma" w:cs="Tahoma"/>
          <w:bCs/>
          <w:sz w:val="24"/>
          <w:szCs w:val="24"/>
        </w:rPr>
        <w:t>Uvjerenje o posjedovanju, odnosno neposjedovanju nekretnina i gruntovne izvatke o vlasništvu nekretnina za podnositelja zahtjeva i članove obiteljskog domaćinstva,</w:t>
      </w:r>
      <w:r w:rsidR="00424B73">
        <w:rPr>
          <w:rFonts w:ascii="Tahoma" w:hAnsi="Tahoma" w:cs="Tahoma"/>
          <w:bCs/>
          <w:sz w:val="24"/>
          <w:szCs w:val="24"/>
        </w:rPr>
        <w:t xml:space="preserve"> te potvrde o prebivalištu za sve članove obiteljskog domaćinstva. </w:t>
      </w:r>
    </w:p>
    <w:p w14:paraId="187A1D8C" w14:textId="3FF2DB82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lastRenderedPageBreak/>
        <w:t>Ugovor o najmu zaključit će se 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neodređeno vrijeme u slučajevima utvrđenim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Zakonom, te u slučajevima iz članka 6. ov</w:t>
      </w:r>
      <w:r>
        <w:rPr>
          <w:rFonts w:ascii="Tahoma" w:hAnsi="Tahoma" w:cs="Tahoma"/>
          <w:bCs/>
          <w:sz w:val="24"/>
          <w:szCs w:val="24"/>
        </w:rPr>
        <w:t>og Pravilnika</w:t>
      </w:r>
      <w:r w:rsidRPr="0097502A">
        <w:rPr>
          <w:rFonts w:ascii="Tahoma" w:hAnsi="Tahoma" w:cs="Tahoma"/>
          <w:bCs/>
          <w:sz w:val="24"/>
          <w:szCs w:val="24"/>
        </w:rPr>
        <w:t>.</w:t>
      </w:r>
    </w:p>
    <w:p w14:paraId="3F6E6DF6" w14:textId="77777777" w:rsidR="00424B73" w:rsidRDefault="00424B73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1FCC4739" w14:textId="262AF46D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27.</w:t>
      </w:r>
    </w:p>
    <w:p w14:paraId="5B802E37" w14:textId="7E30E3F5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Pravo na useljenje u stan najmoprimac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stječe nakon zaključenja ugovora o najmu stana.</w:t>
      </w:r>
      <w:r w:rsidR="00424B73">
        <w:rPr>
          <w:rFonts w:ascii="Tahoma" w:hAnsi="Tahoma" w:cs="Tahoma"/>
          <w:bCs/>
          <w:sz w:val="24"/>
          <w:szCs w:val="24"/>
        </w:rPr>
        <w:t xml:space="preserve"> Ugovor se ovjerava kod javnog bilježnika i ima snagu ovršnog javnobilježničkog akta. Troškove ovjere snosi najmodavac. </w:t>
      </w:r>
    </w:p>
    <w:p w14:paraId="6BE3C097" w14:textId="153A3212" w:rsidR="0097502A" w:rsidRPr="0097502A" w:rsidRDefault="0097502A" w:rsidP="00424B73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Nakon potpisa Ugovora o najmu stana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sastavlja se zapisnik o primopredaji kojim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utvrđuje stanje stana u trenutku njegova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preuzimanja od strane najmoprimca.</w:t>
      </w:r>
    </w:p>
    <w:p w14:paraId="29FF5E7B" w14:textId="47441B57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 xml:space="preserve">Primopredaju u ime </w:t>
      </w:r>
      <w:r>
        <w:rPr>
          <w:rFonts w:ascii="Tahoma" w:hAnsi="Tahoma" w:cs="Tahoma"/>
          <w:bCs/>
          <w:sz w:val="24"/>
          <w:szCs w:val="24"/>
        </w:rPr>
        <w:t>Općine</w:t>
      </w:r>
      <w:r w:rsidRPr="0097502A">
        <w:rPr>
          <w:rFonts w:ascii="Tahoma" w:hAnsi="Tahoma" w:cs="Tahoma"/>
          <w:bCs/>
          <w:sz w:val="24"/>
          <w:szCs w:val="24"/>
        </w:rPr>
        <w:t xml:space="preserve"> obavljaju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 xml:space="preserve">službenici </w:t>
      </w:r>
      <w:r>
        <w:rPr>
          <w:rFonts w:ascii="Tahoma" w:hAnsi="Tahoma" w:cs="Tahoma"/>
          <w:bCs/>
          <w:sz w:val="24"/>
          <w:szCs w:val="24"/>
        </w:rPr>
        <w:t>Jedinstvenog upravnog odjela Općine Cetingrad</w:t>
      </w:r>
      <w:r w:rsidRPr="0097502A">
        <w:rPr>
          <w:rFonts w:ascii="Tahoma" w:hAnsi="Tahoma" w:cs="Tahoma"/>
          <w:bCs/>
          <w:sz w:val="24"/>
          <w:szCs w:val="24"/>
        </w:rPr>
        <w:t>.</w:t>
      </w:r>
    </w:p>
    <w:p w14:paraId="3D96620B" w14:textId="2CA270F5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je dužan u stan useliti u roku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od 30 dana od dana izvršene primopredaje.</w:t>
      </w:r>
    </w:p>
    <w:p w14:paraId="3E652F2D" w14:textId="0538FBE3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Rok iz prethodnog stavka može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produžiti ukoliko je stan neprimjeren za stanovanje,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te su potrebni sanacijski zahvati u svrhu njegovog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dovođenju u funkciju.</w:t>
      </w:r>
    </w:p>
    <w:p w14:paraId="5B0B1CE7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4ACFAC89" w14:textId="037282A8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28.</w:t>
      </w:r>
    </w:p>
    <w:p w14:paraId="21E730F6" w14:textId="0D554425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o svom trošku održava stan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snosi troškove koji su posljedica redovne upotrebe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stana. Troškove vezane uz redovitu upotrebu stana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najmoprimac podmiruje plaćajući račune za iste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davateljima usluga (električna energija, toplinska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energija, telefon, voda, kućni otpad i sl.).</w:t>
      </w:r>
    </w:p>
    <w:p w14:paraId="1DE99373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D4E15F9" w14:textId="5460BAC2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29.</w:t>
      </w:r>
    </w:p>
    <w:p w14:paraId="616B53A2" w14:textId="210FA0F2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je dužan koristiti stan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isključivo za stanovanje na način:</w:t>
      </w:r>
    </w:p>
    <w:p w14:paraId="238A04F9" w14:textId="09229D74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da druge stanare ili najmoprimce ne ometa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mirnom korištenju stana</w:t>
      </w:r>
      <w:r w:rsidR="0072429B">
        <w:rPr>
          <w:rFonts w:ascii="Tahoma" w:hAnsi="Tahoma" w:cs="Tahoma"/>
          <w:bCs/>
          <w:sz w:val="24"/>
          <w:szCs w:val="24"/>
        </w:rPr>
        <w:t>.</w:t>
      </w:r>
    </w:p>
    <w:p w14:paraId="0A0B0E98" w14:textId="0FFF30AD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da pri korištenju stana postupa pažljivo i čuva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stan i zgradu u kojoj se stan nalazi od kvara 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oštećenja</w:t>
      </w:r>
      <w:r w:rsidR="0072429B">
        <w:rPr>
          <w:rFonts w:ascii="Tahoma" w:hAnsi="Tahoma" w:cs="Tahoma"/>
          <w:bCs/>
          <w:sz w:val="24"/>
          <w:szCs w:val="24"/>
        </w:rPr>
        <w:t>.</w:t>
      </w:r>
    </w:p>
    <w:p w14:paraId="00CF7B36" w14:textId="3525C58E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da koristi stan, zajedničke dijelove i uređaje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zgradi i zemljište koje služi za redovitu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upotrebu zgrade u skladu sa njihovom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namjenom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1BB370B3" w14:textId="097FFCD8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da redovito podmiruje najamninu i druge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troškove vezane uz korištenje stana, zajedničkih</w:t>
      </w:r>
    </w:p>
    <w:p w14:paraId="2717A3CD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dijelova, uređaja i prostorija zgrade.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14:paraId="4192BD7B" w14:textId="5CAF17F5" w:rsidR="002D3CDE" w:rsidRPr="002D3CDE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Nadzor nad korištenjem stana obavlja</w:t>
      </w:r>
      <w:r>
        <w:rPr>
          <w:rFonts w:ascii="Tahoma" w:hAnsi="Tahoma" w:cs="Tahoma"/>
          <w:bCs/>
          <w:sz w:val="24"/>
          <w:szCs w:val="24"/>
        </w:rPr>
        <w:t xml:space="preserve"> Jedinstveni upravni odjel Općine Cetingrad</w:t>
      </w:r>
      <w:r w:rsidRPr="0097502A">
        <w:rPr>
          <w:rFonts w:ascii="Tahoma" w:hAnsi="Tahoma" w:cs="Tahoma"/>
          <w:bCs/>
          <w:sz w:val="24"/>
          <w:szCs w:val="24"/>
        </w:rPr>
        <w:t>.</w:t>
      </w:r>
    </w:p>
    <w:p w14:paraId="28877F91" w14:textId="77777777" w:rsidR="002D3CDE" w:rsidRDefault="002D3CDE" w:rsidP="002A4A7D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26AAE0BD" w14:textId="77777777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30.</w:t>
      </w:r>
    </w:p>
    <w:p w14:paraId="5FFF0747" w14:textId="0A250144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ne smije bez pisane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suglasnosti najmodavca obavljati preinake,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adaptacije ili rekonstrukcije u stanu.</w:t>
      </w:r>
    </w:p>
    <w:p w14:paraId="56443867" w14:textId="67DEA390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Pod radovima iz stavka 1. ovog članka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podrazumijevaju se radovi kojima se mijenja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raspored, površina, namjena pojedinih prostorija ili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se mijenja konstrukcija zgrade.</w:t>
      </w:r>
    </w:p>
    <w:p w14:paraId="0BD2A7D8" w14:textId="2036A428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Suglasnost za zahvate iz ovog članka daje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načelnik.</w:t>
      </w:r>
    </w:p>
    <w:p w14:paraId="2B7DCD81" w14:textId="506375BD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1441A502" w14:textId="77777777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31.</w:t>
      </w:r>
    </w:p>
    <w:p w14:paraId="57963923" w14:textId="6CEF4F57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Za svu štetu koja nastane u stanu ili u svezi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 korištenjem stana solidarno odgovaraju</w:t>
      </w:r>
    </w:p>
    <w:p w14:paraId="56495B5E" w14:textId="762C6E95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i članovi njegova obiteljskog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domaćinstva.</w:t>
      </w:r>
    </w:p>
    <w:p w14:paraId="5C90DB49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5742FE03" w14:textId="219B441D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32.</w:t>
      </w:r>
    </w:p>
    <w:p w14:paraId="4017A343" w14:textId="77777777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Ugovor o najmu stana prestaje:</w:t>
      </w:r>
    </w:p>
    <w:p w14:paraId="65DF29F0" w14:textId="77777777" w:rsidR="0097502A" w:rsidRPr="0097502A" w:rsidRDefault="0097502A" w:rsidP="0072429B">
      <w:pPr>
        <w:spacing w:after="0"/>
        <w:ind w:left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protekom ugovorenog roka,</w:t>
      </w:r>
    </w:p>
    <w:p w14:paraId="3D58CBE8" w14:textId="05189FB2" w:rsidR="0097502A" w:rsidRPr="0097502A" w:rsidRDefault="0097502A" w:rsidP="0072429B">
      <w:pPr>
        <w:spacing w:after="0"/>
        <w:ind w:left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raskidom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12935674" w14:textId="1CB3319A" w:rsidR="0097502A" w:rsidRPr="0097502A" w:rsidRDefault="0097502A" w:rsidP="0072429B">
      <w:pPr>
        <w:spacing w:after="0"/>
        <w:ind w:left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sporazumom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9686B72" w14:textId="77777777" w:rsidR="0097502A" w:rsidRDefault="0097502A" w:rsidP="0072429B">
      <w:pPr>
        <w:spacing w:after="0"/>
        <w:ind w:left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na drugi način predviđen zakonom.</w:t>
      </w:r>
    </w:p>
    <w:p w14:paraId="7E99166D" w14:textId="77777777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75EEBCF1" w14:textId="77777777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33.</w:t>
      </w:r>
    </w:p>
    <w:p w14:paraId="710AEC6A" w14:textId="63600119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U slučaju smrti najmoprimca, najam se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nastavlja s bračnim drugom, a ako njega nema 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jednim od članova obiteljskog domaćinstva iz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ugovora o najmu stana.</w:t>
      </w:r>
    </w:p>
    <w:p w14:paraId="0FFD2BE1" w14:textId="0C32D9A9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Članovi obiteljskog domaćinstva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najmoprimca u slučaju nastupa okolnosti iz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prethodnog stavka, dužni su u roku od 30 dana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izvijestiti najmodavca o smrti najmoprimca i osobi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koja ga zamjenjuje u ugovornom odnosu najma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stana.</w:t>
      </w:r>
    </w:p>
    <w:p w14:paraId="6C55C7DE" w14:textId="08642B88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Promjenom osobe najmoprimca u smislu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prethodnog stavka ne mijenjaju se odredbe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vremenu važenja ugovora.</w:t>
      </w:r>
    </w:p>
    <w:p w14:paraId="279EC1E6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31E18B82" w14:textId="687690D2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34.</w:t>
      </w:r>
    </w:p>
    <w:p w14:paraId="7FA198FC" w14:textId="3316A718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Ugovor o najmu zaključen na određeno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vrijeme prestaje protekom vremena na koje 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zaključen.</w:t>
      </w:r>
    </w:p>
    <w:p w14:paraId="21320744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7576FA79" w14:textId="434AA1E8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35.</w:t>
      </w:r>
    </w:p>
    <w:p w14:paraId="39EC86A1" w14:textId="6206FB39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Najmodavac može otkazati ugovor 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najmu, ako se najmoprimac koristi stanom suprotno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Zakonu i ugovoru o najmu stana, a osobito ako:</w:t>
      </w:r>
    </w:p>
    <w:p w14:paraId="09EDFD2E" w14:textId="0C0D1A80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ne započne koristiti stan u roku od 3 mjeseca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računajući od dana sklapanja ugovora o najmu,</w:t>
      </w:r>
    </w:p>
    <w:p w14:paraId="0A1688C2" w14:textId="40F31612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ne koristi stan duže od 3 mjeseca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46230F27" w14:textId="48A295FE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koristi stan na način da drugog korisnika stana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zgradi ometa u njegovom korištenju te remeti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javni red i mir ili svojim postupcima čini druge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prekršaje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5E1C7588" w14:textId="206108DE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stan ili dio stana bez suglasnosti najmodavca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dade u podnajam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19892D32" w14:textId="459DED16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ne plati u ugovorenom roku najamninu i druge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troškove vezane uz korištenje stana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5840F525" w14:textId="569D46EC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kada prestanu postojati okolnosti iz članka 6.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ov</w:t>
      </w:r>
      <w:r w:rsidR="008F3D27">
        <w:rPr>
          <w:rFonts w:ascii="Tahoma" w:hAnsi="Tahoma" w:cs="Tahoma"/>
          <w:bCs/>
          <w:sz w:val="24"/>
          <w:szCs w:val="24"/>
        </w:rPr>
        <w:t xml:space="preserve">og Pravilnika </w:t>
      </w:r>
      <w:r w:rsidR="0072429B">
        <w:rPr>
          <w:rFonts w:ascii="Tahoma" w:hAnsi="Tahoma" w:cs="Tahoma"/>
          <w:bCs/>
          <w:sz w:val="24"/>
          <w:szCs w:val="24"/>
        </w:rPr>
        <w:t>,</w:t>
      </w:r>
    </w:p>
    <w:p w14:paraId="365AED31" w14:textId="243FC510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- u drugim slučajevima predviđenim ovim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Pravilnikom, Ugovorom o najmu ili Zakonom o</w:t>
      </w:r>
    </w:p>
    <w:p w14:paraId="0B476088" w14:textId="594A423F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najmu stanova.</w:t>
      </w:r>
    </w:p>
    <w:p w14:paraId="3827CCDE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4B963531" w14:textId="77777777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t>Članak 36.</w:t>
      </w:r>
    </w:p>
    <w:p w14:paraId="7714C88F" w14:textId="02B8B2EB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Prije davanja otkaza ugovora o najmu,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najmodavac će najmoprimca pisano opomenuti da u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roku od 30 dana od dana prijema pismena, otkloni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razloge za otkaz.</w:t>
      </w:r>
    </w:p>
    <w:p w14:paraId="4F1F21C7" w14:textId="3D8797FA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Otkaz se daje u pisanom obliku i predaje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drugoj strani uz potpis ili poštom preporučeno, 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nastupa trenutkom prijema.</w:t>
      </w:r>
    </w:p>
    <w:p w14:paraId="04DC5F7D" w14:textId="77777777" w:rsid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09F02957" w14:textId="77777777" w:rsidR="008F3D27" w:rsidRDefault="008F3D27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7A46BA89" w14:textId="77777777" w:rsidR="008F3D27" w:rsidRDefault="008F3D27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785FA9F4" w14:textId="5D6EAF44" w:rsidR="0097502A" w:rsidRPr="0097502A" w:rsidRDefault="0097502A" w:rsidP="0097502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97502A">
        <w:rPr>
          <w:rFonts w:ascii="Tahoma" w:hAnsi="Tahoma" w:cs="Tahoma"/>
          <w:b/>
          <w:sz w:val="24"/>
          <w:szCs w:val="24"/>
        </w:rPr>
        <w:lastRenderedPageBreak/>
        <w:t>Članak 37.</w:t>
      </w:r>
    </w:p>
    <w:p w14:paraId="0907ED9B" w14:textId="77777777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Ugovor o najmu stana može se raskinuti.</w:t>
      </w:r>
    </w:p>
    <w:p w14:paraId="7FE9BC67" w14:textId="7499FFDC" w:rsidR="0097502A" w:rsidRPr="0097502A" w:rsidRDefault="0097502A" w:rsidP="0097502A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Svaka ugovorna strana može u svako doba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raskinuti ugovor ako druga strana ne ispunjava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obveze iz Ugovora i Zakona.</w:t>
      </w:r>
    </w:p>
    <w:p w14:paraId="4412FBFF" w14:textId="00B5BB44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Izjava o raskidu ugovora daje se u pisanom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obliku i predaje drugoj strani neposredno uz potpis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ili poštom preporučeno.</w:t>
      </w:r>
    </w:p>
    <w:p w14:paraId="186E2CB4" w14:textId="77777777" w:rsidR="00457186" w:rsidRDefault="00457186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275A46AC" w14:textId="56DDDCD8" w:rsidR="0097502A" w:rsidRPr="00457186" w:rsidRDefault="0097502A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Članak 38.</w:t>
      </w:r>
    </w:p>
    <w:p w14:paraId="62B3DC72" w14:textId="5B35E48B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Sporazumom stranaka ugovor o najmu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može prestati u svako doba pri čemu će se strane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sporazumjeti o načinu i vremenu predaje stana.</w:t>
      </w:r>
    </w:p>
    <w:p w14:paraId="7B51D1F1" w14:textId="77777777" w:rsidR="00457186" w:rsidRDefault="00457186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291CFABA" w14:textId="3D8D931F" w:rsidR="0097502A" w:rsidRPr="00457186" w:rsidRDefault="0097502A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Članak 39.</w:t>
      </w:r>
    </w:p>
    <w:p w14:paraId="6D0A70E2" w14:textId="79C08718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je obvezan stan u kojemu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više nije u najmu, bez obzira na razlog prestanka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najma, vratiti najmodavcu u stanju u kojem ga je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primio, uzimajući u obzir promjene do kojih je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došlo redovnom uporabom stana.</w:t>
      </w:r>
    </w:p>
    <w:p w14:paraId="44998277" w14:textId="77777777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O primopredaji stana sastavlja se zapisnik.</w:t>
      </w:r>
    </w:p>
    <w:p w14:paraId="0A94B81C" w14:textId="2F54D1AF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Bez obzira na način prestanka ugovora o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najmu, najmoprimac je dužan najmodavcu vratiti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stan u kojem je bio u najmu slobodan od stvari i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osoba u roku od 30 dana od dana isteka roka,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primitka obavijesti o otkazu, primitka ili uručivanja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odluke o raskidu ili sklapanja sporazuma.</w:t>
      </w:r>
    </w:p>
    <w:p w14:paraId="7779888E" w14:textId="77777777" w:rsidR="00457186" w:rsidRPr="00457186" w:rsidRDefault="00457186" w:rsidP="0097502A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0667C5E5" w14:textId="5CCACE6C" w:rsidR="0097502A" w:rsidRPr="00457186" w:rsidRDefault="0097502A" w:rsidP="00457186">
      <w:pPr>
        <w:pStyle w:val="Odlomakpopisa"/>
        <w:numPr>
          <w:ilvl w:val="0"/>
          <w:numId w:val="9"/>
        </w:num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 xml:space="preserve"> UTVRĐIVANJE VISINE NAJAMNINE</w:t>
      </w:r>
    </w:p>
    <w:p w14:paraId="353754A1" w14:textId="77777777" w:rsidR="00457186" w:rsidRPr="00457186" w:rsidRDefault="00457186" w:rsidP="0097502A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61FA3BE" w14:textId="6999329B" w:rsidR="0097502A" w:rsidRPr="00457186" w:rsidRDefault="0097502A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Članak 40.</w:t>
      </w:r>
    </w:p>
    <w:p w14:paraId="35A2455B" w14:textId="766C403F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za stan koji koristi u najmu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plaća zaštićenu ili slobodno ugovorenu najamninu.</w:t>
      </w:r>
    </w:p>
    <w:p w14:paraId="390935E3" w14:textId="26B2CB75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Visina zaštićene najamnine određuje se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temeljem uvjeta i mjerila utvrđenih Uredbom o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uvjetima i mjerilima za utvrđivanje najamnine (NN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40/97</w:t>
      </w:r>
      <w:r w:rsidR="00457186">
        <w:rPr>
          <w:rFonts w:ascii="Tahoma" w:hAnsi="Tahoma" w:cs="Tahoma"/>
          <w:bCs/>
          <w:sz w:val="24"/>
          <w:szCs w:val="24"/>
        </w:rPr>
        <w:t xml:space="preserve"> i 117/05</w:t>
      </w:r>
      <w:r w:rsidRPr="0097502A">
        <w:rPr>
          <w:rFonts w:ascii="Tahoma" w:hAnsi="Tahoma" w:cs="Tahoma"/>
          <w:bCs/>
          <w:sz w:val="24"/>
          <w:szCs w:val="24"/>
        </w:rPr>
        <w:t>).</w:t>
      </w:r>
    </w:p>
    <w:p w14:paraId="0C32EA42" w14:textId="7E3C64D4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Zaštićenu najamninu plaćaju najmoprimci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koji ispunjavaju zakonske uvjete.</w:t>
      </w:r>
    </w:p>
    <w:p w14:paraId="1C504A62" w14:textId="48617E35" w:rsidR="0097502A" w:rsidRPr="0097502A" w:rsidRDefault="0097502A" w:rsidP="008F3D27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Visin</w:t>
      </w:r>
      <w:r w:rsidR="008F3D27">
        <w:rPr>
          <w:rFonts w:ascii="Tahoma" w:hAnsi="Tahoma" w:cs="Tahoma"/>
          <w:bCs/>
          <w:sz w:val="24"/>
          <w:szCs w:val="24"/>
        </w:rPr>
        <w:t>u</w:t>
      </w:r>
      <w:r w:rsidRPr="0097502A">
        <w:rPr>
          <w:rFonts w:ascii="Tahoma" w:hAnsi="Tahoma" w:cs="Tahoma"/>
          <w:bCs/>
          <w:sz w:val="24"/>
          <w:szCs w:val="24"/>
        </w:rPr>
        <w:t xml:space="preserve"> slobodno ugovorene najamnine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="008F3D27">
        <w:rPr>
          <w:rFonts w:ascii="Tahoma" w:hAnsi="Tahoma" w:cs="Tahoma"/>
          <w:bCs/>
          <w:sz w:val="24"/>
          <w:szCs w:val="24"/>
        </w:rPr>
        <w:t xml:space="preserve">određuje Općinsko vijeće Općine Cetingrad posebnom odlukom. </w:t>
      </w:r>
    </w:p>
    <w:p w14:paraId="0CDCF988" w14:textId="77777777" w:rsidR="00457186" w:rsidRPr="00457186" w:rsidRDefault="00457186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4F424706" w14:textId="2195DA1B" w:rsidR="0097502A" w:rsidRPr="00457186" w:rsidRDefault="0097502A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Članak 41.</w:t>
      </w:r>
    </w:p>
    <w:p w14:paraId="1EEF4EBD" w14:textId="49C2DA42" w:rsidR="0097502A" w:rsidRP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Najmoprimac je dužan najamninu plaćati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do 15-tog u mjesecu za tekući mjesec.</w:t>
      </w:r>
    </w:p>
    <w:p w14:paraId="405A34D8" w14:textId="77777777" w:rsidR="00457186" w:rsidRDefault="00457186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1BC4F79B" w14:textId="77777777" w:rsidR="00457186" w:rsidRDefault="00457186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5DAC5A43" w14:textId="2EE54E03" w:rsidR="0097502A" w:rsidRPr="00457186" w:rsidRDefault="0097502A" w:rsidP="00457186">
      <w:pPr>
        <w:pStyle w:val="Odlomakpopisa"/>
        <w:numPr>
          <w:ilvl w:val="0"/>
          <w:numId w:val="9"/>
        </w:num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PRIJELAZNE I ZAVRŠNE ODREDBE</w:t>
      </w:r>
    </w:p>
    <w:p w14:paraId="60B17D53" w14:textId="77777777" w:rsidR="00457186" w:rsidRPr="00457186" w:rsidRDefault="00457186" w:rsidP="0097502A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0F9F9F" w14:textId="03FECAAA" w:rsidR="0097502A" w:rsidRPr="0097502A" w:rsidRDefault="0097502A" w:rsidP="00457186">
      <w:pPr>
        <w:spacing w:after="0"/>
        <w:jc w:val="center"/>
        <w:rPr>
          <w:rFonts w:ascii="Tahoma" w:hAnsi="Tahoma" w:cs="Tahoma"/>
          <w:bCs/>
          <w:sz w:val="24"/>
          <w:szCs w:val="24"/>
        </w:rPr>
      </w:pPr>
      <w:r w:rsidRPr="00457186">
        <w:rPr>
          <w:rFonts w:ascii="Tahoma" w:hAnsi="Tahoma" w:cs="Tahoma"/>
          <w:b/>
          <w:sz w:val="24"/>
          <w:szCs w:val="24"/>
        </w:rPr>
        <w:t>Članak 42.</w:t>
      </w:r>
    </w:p>
    <w:p w14:paraId="7EBCCFC3" w14:textId="6210B1E9" w:rsidR="0097502A" w:rsidRDefault="0097502A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97502A">
        <w:rPr>
          <w:rFonts w:ascii="Tahoma" w:hAnsi="Tahoma" w:cs="Tahoma"/>
          <w:bCs/>
          <w:sz w:val="24"/>
          <w:szCs w:val="24"/>
        </w:rPr>
        <w:t>Dodjela stanova sukladno ovo</w:t>
      </w:r>
      <w:r w:rsidR="00457186">
        <w:rPr>
          <w:rFonts w:ascii="Tahoma" w:hAnsi="Tahoma" w:cs="Tahoma"/>
          <w:bCs/>
          <w:sz w:val="24"/>
          <w:szCs w:val="24"/>
        </w:rPr>
        <w:t xml:space="preserve">m Pravilniku </w:t>
      </w:r>
      <w:r w:rsidRPr="0097502A">
        <w:rPr>
          <w:rFonts w:ascii="Tahoma" w:hAnsi="Tahoma" w:cs="Tahoma"/>
          <w:bCs/>
          <w:sz w:val="24"/>
          <w:szCs w:val="24"/>
        </w:rPr>
        <w:t>provodit će se nakon isteka važenja aktualnih</w:t>
      </w:r>
      <w:r w:rsidR="00457186">
        <w:rPr>
          <w:rFonts w:ascii="Tahoma" w:hAnsi="Tahoma" w:cs="Tahoma"/>
          <w:bCs/>
          <w:sz w:val="24"/>
          <w:szCs w:val="24"/>
        </w:rPr>
        <w:t xml:space="preserve"> </w:t>
      </w:r>
      <w:r w:rsidRPr="0097502A">
        <w:rPr>
          <w:rFonts w:ascii="Tahoma" w:hAnsi="Tahoma" w:cs="Tahoma"/>
          <w:bCs/>
          <w:sz w:val="24"/>
          <w:szCs w:val="24"/>
        </w:rPr>
        <w:t>Ugovora o najmu stana.</w:t>
      </w:r>
    </w:p>
    <w:p w14:paraId="515A7E0C" w14:textId="475B4768" w:rsidR="00457186" w:rsidRPr="00457186" w:rsidRDefault="00457186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457186">
        <w:rPr>
          <w:rFonts w:ascii="Tahoma" w:hAnsi="Tahoma" w:cs="Tahoma"/>
          <w:bCs/>
          <w:sz w:val="24"/>
          <w:szCs w:val="24"/>
        </w:rPr>
        <w:lastRenderedPageBreak/>
        <w:t>Ukoliko se najmoprimac nalazi u stanu bez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važećeg Ugovora o najmu s istim će se zaključit</w:t>
      </w:r>
      <w:r>
        <w:rPr>
          <w:rFonts w:ascii="Tahoma" w:hAnsi="Tahoma" w:cs="Tahoma"/>
          <w:bCs/>
          <w:sz w:val="24"/>
          <w:szCs w:val="24"/>
        </w:rPr>
        <w:t xml:space="preserve">i </w:t>
      </w:r>
      <w:r w:rsidRPr="00457186">
        <w:rPr>
          <w:rFonts w:ascii="Tahoma" w:hAnsi="Tahoma" w:cs="Tahoma"/>
          <w:bCs/>
          <w:sz w:val="24"/>
          <w:szCs w:val="24"/>
        </w:rPr>
        <w:t>aneks ugovora kako bi se sankcioniralo i naplatilo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korištenje stana za sve vrijeme dok se najmoprimac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nalazio u stanu a nije plaćao najamninu.</w:t>
      </w:r>
    </w:p>
    <w:p w14:paraId="755C1C91" w14:textId="3B8D1870" w:rsidR="00457186" w:rsidRDefault="00457186" w:rsidP="00457186">
      <w:pPr>
        <w:spacing w:after="0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457186">
        <w:rPr>
          <w:rFonts w:ascii="Tahoma" w:hAnsi="Tahoma" w:cs="Tahoma"/>
          <w:bCs/>
          <w:sz w:val="24"/>
          <w:szCs w:val="24"/>
        </w:rPr>
        <w:t>Aneksom Ugovora iz prethodnog stavka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može se produžiti ugovor samo do trenutka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okončanja postupka dodjele stanova prema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57186">
        <w:rPr>
          <w:rFonts w:ascii="Tahoma" w:hAnsi="Tahoma" w:cs="Tahoma"/>
          <w:bCs/>
          <w:sz w:val="24"/>
          <w:szCs w:val="24"/>
        </w:rPr>
        <w:t>odredbama ov</w:t>
      </w:r>
      <w:r>
        <w:rPr>
          <w:rFonts w:ascii="Tahoma" w:hAnsi="Tahoma" w:cs="Tahoma"/>
          <w:bCs/>
          <w:sz w:val="24"/>
          <w:szCs w:val="24"/>
        </w:rPr>
        <w:t>og Pravilnika</w:t>
      </w:r>
      <w:r w:rsidRPr="00457186">
        <w:rPr>
          <w:rFonts w:ascii="Tahoma" w:hAnsi="Tahoma" w:cs="Tahoma"/>
          <w:bCs/>
          <w:sz w:val="24"/>
          <w:szCs w:val="24"/>
        </w:rPr>
        <w:t xml:space="preserve"> i utvrđene Liste prioriteta.</w:t>
      </w:r>
    </w:p>
    <w:p w14:paraId="4EBD1711" w14:textId="77777777" w:rsidR="0097502A" w:rsidRPr="0097502A" w:rsidRDefault="0097502A" w:rsidP="0097502A">
      <w:pPr>
        <w:spacing w:after="0"/>
        <w:jc w:val="both"/>
        <w:rPr>
          <w:rFonts w:ascii="Tahoma" w:hAnsi="Tahoma" w:cs="Tahoma"/>
          <w:bCs/>
          <w:sz w:val="24"/>
          <w:szCs w:val="24"/>
        </w:rPr>
      </w:pPr>
    </w:p>
    <w:p w14:paraId="04F0D793" w14:textId="62069A6C" w:rsidR="00D914B4" w:rsidRPr="00457186" w:rsidRDefault="00457186" w:rsidP="0045718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Članak 43</w:t>
      </w:r>
      <w:r w:rsidR="00D914B4" w:rsidRPr="004B0CB6">
        <w:rPr>
          <w:rFonts w:ascii="Tahoma" w:hAnsi="Tahoma" w:cs="Tahoma"/>
          <w:b/>
          <w:sz w:val="24"/>
          <w:szCs w:val="24"/>
        </w:rPr>
        <w:t>.</w:t>
      </w:r>
    </w:p>
    <w:p w14:paraId="5D9F765E" w14:textId="7E4DCF4D" w:rsidR="00D914B4" w:rsidRDefault="00D914B4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Ovaj </w:t>
      </w:r>
      <w:r w:rsidR="0072429B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ravilnik stupa na snagu osmi dan od dana objave u „Glasniku Karlovačke županije“.</w:t>
      </w:r>
    </w:p>
    <w:p w14:paraId="632BE95C" w14:textId="77777777" w:rsidR="00C0601A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6A44797" w14:textId="77777777" w:rsidR="00C0601A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B35EC16" w14:textId="77777777" w:rsidR="00C0601A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Općina Cetingrad</w:t>
      </w:r>
    </w:p>
    <w:p w14:paraId="4EAED757" w14:textId="0B4D64E8" w:rsidR="00C0601A" w:rsidRDefault="006E3DF8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</w:t>
      </w:r>
      <w:r w:rsidR="00C0601A">
        <w:rPr>
          <w:rFonts w:ascii="Tahoma" w:hAnsi="Tahoma" w:cs="Tahoma"/>
          <w:sz w:val="24"/>
          <w:szCs w:val="24"/>
        </w:rPr>
        <w:t xml:space="preserve"> općinska načelnica</w:t>
      </w:r>
    </w:p>
    <w:p w14:paraId="24880C29" w14:textId="77777777" w:rsidR="00C0601A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247356C" w14:textId="77777777" w:rsidR="00C0601A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________________________</w:t>
      </w:r>
    </w:p>
    <w:p w14:paraId="50D9305F" w14:textId="31BE880F" w:rsidR="00C0601A" w:rsidRPr="003B3AE2" w:rsidRDefault="006E3DF8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</w:t>
      </w:r>
      <w:r w:rsidR="00C0601A">
        <w:rPr>
          <w:rFonts w:ascii="Tahoma" w:hAnsi="Tahoma" w:cs="Tahoma"/>
          <w:sz w:val="24"/>
          <w:szCs w:val="24"/>
        </w:rPr>
        <w:t>Marina Kalić</w:t>
      </w:r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mag.oec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7D2FBB6B" w14:textId="77777777" w:rsidR="00C0601A" w:rsidRPr="004B0CB6" w:rsidRDefault="00C0601A" w:rsidP="002A4A7D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C0601A" w:rsidRPr="004B0CB6" w:rsidSect="00C060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72CC"/>
    <w:multiLevelType w:val="hybridMultilevel"/>
    <w:tmpl w:val="3C806D32"/>
    <w:lvl w:ilvl="0" w:tplc="A532D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E3A2E"/>
    <w:multiLevelType w:val="hybridMultilevel"/>
    <w:tmpl w:val="37E00146"/>
    <w:lvl w:ilvl="0" w:tplc="E2266362">
      <w:start w:val="4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D65E1"/>
    <w:multiLevelType w:val="hybridMultilevel"/>
    <w:tmpl w:val="9AF42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E6257"/>
    <w:multiLevelType w:val="hybridMultilevel"/>
    <w:tmpl w:val="AF0CED28"/>
    <w:lvl w:ilvl="0" w:tplc="095EBB98">
      <w:start w:val="5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95EBB98">
      <w:start w:val="5"/>
      <w:numFmt w:val="bullet"/>
      <w:lvlText w:val="-"/>
      <w:lvlJc w:val="left"/>
      <w:pPr>
        <w:ind w:left="1785" w:hanging="360"/>
      </w:pPr>
      <w:rPr>
        <w:rFonts w:ascii="Tahoma" w:eastAsiaTheme="minorHAnsi" w:hAnsi="Tahoma" w:cs="Tahoma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72875A2"/>
    <w:multiLevelType w:val="hybridMultilevel"/>
    <w:tmpl w:val="E8A242D4"/>
    <w:lvl w:ilvl="0" w:tplc="5A304036">
      <w:start w:val="4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336F69"/>
    <w:multiLevelType w:val="hybridMultilevel"/>
    <w:tmpl w:val="A0988F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41D27"/>
    <w:multiLevelType w:val="hybridMultilevel"/>
    <w:tmpl w:val="5C221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20349"/>
    <w:multiLevelType w:val="hybridMultilevel"/>
    <w:tmpl w:val="005E82D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4354D"/>
    <w:multiLevelType w:val="hybridMultilevel"/>
    <w:tmpl w:val="57A027F8"/>
    <w:lvl w:ilvl="0" w:tplc="99EA435A">
      <w:start w:val="4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27162262">
    <w:abstractNumId w:val="5"/>
  </w:num>
  <w:num w:numId="2" w16cid:durableId="1907573449">
    <w:abstractNumId w:val="0"/>
  </w:num>
  <w:num w:numId="3" w16cid:durableId="1777404364">
    <w:abstractNumId w:val="2"/>
  </w:num>
  <w:num w:numId="4" w16cid:durableId="1078553818">
    <w:abstractNumId w:val="8"/>
  </w:num>
  <w:num w:numId="5" w16cid:durableId="236979591">
    <w:abstractNumId w:val="1"/>
  </w:num>
  <w:num w:numId="6" w16cid:durableId="1586842834">
    <w:abstractNumId w:val="4"/>
  </w:num>
  <w:num w:numId="7" w16cid:durableId="35475298">
    <w:abstractNumId w:val="3"/>
  </w:num>
  <w:num w:numId="8" w16cid:durableId="591403123">
    <w:abstractNumId w:val="6"/>
  </w:num>
  <w:num w:numId="9" w16cid:durableId="1261833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7C"/>
    <w:rsid w:val="00031F89"/>
    <w:rsid w:val="000372FE"/>
    <w:rsid w:val="000577D3"/>
    <w:rsid w:val="0006549D"/>
    <w:rsid w:val="000D0D7C"/>
    <w:rsid w:val="000D216C"/>
    <w:rsid w:val="000E146F"/>
    <w:rsid w:val="000E3129"/>
    <w:rsid w:val="001079B3"/>
    <w:rsid w:val="00113614"/>
    <w:rsid w:val="00116936"/>
    <w:rsid w:val="001275B8"/>
    <w:rsid w:val="00152285"/>
    <w:rsid w:val="00155022"/>
    <w:rsid w:val="00166C75"/>
    <w:rsid w:val="0017686B"/>
    <w:rsid w:val="00182CBF"/>
    <w:rsid w:val="001847AD"/>
    <w:rsid w:val="00185D84"/>
    <w:rsid w:val="001866DC"/>
    <w:rsid w:val="001952A0"/>
    <w:rsid w:val="001A5852"/>
    <w:rsid w:val="001E244B"/>
    <w:rsid w:val="001E2B85"/>
    <w:rsid w:val="001E6795"/>
    <w:rsid w:val="001E7934"/>
    <w:rsid w:val="001F442F"/>
    <w:rsid w:val="00211B9D"/>
    <w:rsid w:val="00221A8E"/>
    <w:rsid w:val="00237B77"/>
    <w:rsid w:val="00265007"/>
    <w:rsid w:val="00281C98"/>
    <w:rsid w:val="002A4A7D"/>
    <w:rsid w:val="002A4F75"/>
    <w:rsid w:val="002B63F6"/>
    <w:rsid w:val="002D3CDE"/>
    <w:rsid w:val="002E0174"/>
    <w:rsid w:val="00307C07"/>
    <w:rsid w:val="003412F3"/>
    <w:rsid w:val="003419E0"/>
    <w:rsid w:val="00357779"/>
    <w:rsid w:val="00364B4F"/>
    <w:rsid w:val="00376F85"/>
    <w:rsid w:val="003911B8"/>
    <w:rsid w:val="00391660"/>
    <w:rsid w:val="0039247C"/>
    <w:rsid w:val="00396D02"/>
    <w:rsid w:val="003A06F1"/>
    <w:rsid w:val="003A2EBD"/>
    <w:rsid w:val="003E0199"/>
    <w:rsid w:val="003E2645"/>
    <w:rsid w:val="004022E5"/>
    <w:rsid w:val="00403C3C"/>
    <w:rsid w:val="00405314"/>
    <w:rsid w:val="004240EE"/>
    <w:rsid w:val="00424B73"/>
    <w:rsid w:val="00437E08"/>
    <w:rsid w:val="00442EDA"/>
    <w:rsid w:val="004447B5"/>
    <w:rsid w:val="00457186"/>
    <w:rsid w:val="004571D3"/>
    <w:rsid w:val="00463FC0"/>
    <w:rsid w:val="00483E69"/>
    <w:rsid w:val="004A0627"/>
    <w:rsid w:val="004B0CB6"/>
    <w:rsid w:val="004F69C3"/>
    <w:rsid w:val="00501B73"/>
    <w:rsid w:val="00525A8F"/>
    <w:rsid w:val="00546052"/>
    <w:rsid w:val="0056011F"/>
    <w:rsid w:val="005A2AB8"/>
    <w:rsid w:val="005A3AD1"/>
    <w:rsid w:val="005C59A3"/>
    <w:rsid w:val="005F0AC1"/>
    <w:rsid w:val="005F353F"/>
    <w:rsid w:val="005F6F55"/>
    <w:rsid w:val="00602EEA"/>
    <w:rsid w:val="00603539"/>
    <w:rsid w:val="00607019"/>
    <w:rsid w:val="00636375"/>
    <w:rsid w:val="006455E3"/>
    <w:rsid w:val="0065670C"/>
    <w:rsid w:val="006636CB"/>
    <w:rsid w:val="00665C2C"/>
    <w:rsid w:val="006A121C"/>
    <w:rsid w:val="006C1A68"/>
    <w:rsid w:val="006D1A78"/>
    <w:rsid w:val="006E3DF8"/>
    <w:rsid w:val="00702F09"/>
    <w:rsid w:val="0072429B"/>
    <w:rsid w:val="00732A4D"/>
    <w:rsid w:val="007403AE"/>
    <w:rsid w:val="0074666B"/>
    <w:rsid w:val="0074751B"/>
    <w:rsid w:val="007762B7"/>
    <w:rsid w:val="00783685"/>
    <w:rsid w:val="00790EB8"/>
    <w:rsid w:val="0079449F"/>
    <w:rsid w:val="007974E2"/>
    <w:rsid w:val="007A0786"/>
    <w:rsid w:val="007B1960"/>
    <w:rsid w:val="007C7323"/>
    <w:rsid w:val="007D0F15"/>
    <w:rsid w:val="007E31A2"/>
    <w:rsid w:val="007E5238"/>
    <w:rsid w:val="008038F5"/>
    <w:rsid w:val="00817DD6"/>
    <w:rsid w:val="008209BD"/>
    <w:rsid w:val="00841A31"/>
    <w:rsid w:val="00862A67"/>
    <w:rsid w:val="008653ED"/>
    <w:rsid w:val="008B0A18"/>
    <w:rsid w:val="008B208A"/>
    <w:rsid w:val="008D0B55"/>
    <w:rsid w:val="008E7D5C"/>
    <w:rsid w:val="008F3D27"/>
    <w:rsid w:val="0091291D"/>
    <w:rsid w:val="00917C21"/>
    <w:rsid w:val="00945409"/>
    <w:rsid w:val="00952F54"/>
    <w:rsid w:val="00955C7B"/>
    <w:rsid w:val="00966DD6"/>
    <w:rsid w:val="00967C48"/>
    <w:rsid w:val="0097502A"/>
    <w:rsid w:val="00977166"/>
    <w:rsid w:val="0098646E"/>
    <w:rsid w:val="009A4F04"/>
    <w:rsid w:val="009E0D0D"/>
    <w:rsid w:val="009F6794"/>
    <w:rsid w:val="00A003A6"/>
    <w:rsid w:val="00A079BB"/>
    <w:rsid w:val="00A13AB7"/>
    <w:rsid w:val="00A1756F"/>
    <w:rsid w:val="00A20E38"/>
    <w:rsid w:val="00A22503"/>
    <w:rsid w:val="00A35AFE"/>
    <w:rsid w:val="00A37C0C"/>
    <w:rsid w:val="00A41EB6"/>
    <w:rsid w:val="00A82D6A"/>
    <w:rsid w:val="00AA7B5A"/>
    <w:rsid w:val="00AC4DCD"/>
    <w:rsid w:val="00AF4A6B"/>
    <w:rsid w:val="00B370FD"/>
    <w:rsid w:val="00B657DB"/>
    <w:rsid w:val="00BB5D4D"/>
    <w:rsid w:val="00C0601A"/>
    <w:rsid w:val="00C23741"/>
    <w:rsid w:val="00C43E57"/>
    <w:rsid w:val="00C66D44"/>
    <w:rsid w:val="00C92051"/>
    <w:rsid w:val="00CA0451"/>
    <w:rsid w:val="00CA2530"/>
    <w:rsid w:val="00CD3ADA"/>
    <w:rsid w:val="00CD7353"/>
    <w:rsid w:val="00CF2C87"/>
    <w:rsid w:val="00CF61AE"/>
    <w:rsid w:val="00D21398"/>
    <w:rsid w:val="00D53A76"/>
    <w:rsid w:val="00D914B4"/>
    <w:rsid w:val="00DA4A98"/>
    <w:rsid w:val="00DA5C69"/>
    <w:rsid w:val="00DE0FBB"/>
    <w:rsid w:val="00DE53D9"/>
    <w:rsid w:val="00DE6590"/>
    <w:rsid w:val="00DE70FE"/>
    <w:rsid w:val="00E16C7D"/>
    <w:rsid w:val="00E330C8"/>
    <w:rsid w:val="00E445A6"/>
    <w:rsid w:val="00E5463E"/>
    <w:rsid w:val="00E84749"/>
    <w:rsid w:val="00E9494C"/>
    <w:rsid w:val="00EB4534"/>
    <w:rsid w:val="00EC7584"/>
    <w:rsid w:val="00EE19FF"/>
    <w:rsid w:val="00EF079B"/>
    <w:rsid w:val="00F0779B"/>
    <w:rsid w:val="00F211F0"/>
    <w:rsid w:val="00F3377E"/>
    <w:rsid w:val="00F37A5F"/>
    <w:rsid w:val="00F473D5"/>
    <w:rsid w:val="00F51B9C"/>
    <w:rsid w:val="00F7346F"/>
    <w:rsid w:val="00F764F5"/>
    <w:rsid w:val="00FA0DA2"/>
    <w:rsid w:val="00FB0E97"/>
    <w:rsid w:val="00FB6264"/>
    <w:rsid w:val="00FC3258"/>
    <w:rsid w:val="00FE355A"/>
    <w:rsid w:val="00FE67D4"/>
    <w:rsid w:val="00FE6D8F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0F07"/>
  <w15:docId w15:val="{8BEF95A5-89DE-4F71-8140-79CAB7A1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D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0D7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F6F5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8474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571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C518-369E-43D2-AED9-8EB76B36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OpcinaCtg</dc:creator>
  <cp:lastModifiedBy>Opcina</cp:lastModifiedBy>
  <cp:revision>2</cp:revision>
  <cp:lastPrinted>2023-08-01T10:35:00Z</cp:lastPrinted>
  <dcterms:created xsi:type="dcterms:W3CDTF">2026-07-09T12:27:00Z</dcterms:created>
  <dcterms:modified xsi:type="dcterms:W3CDTF">2026-07-09T12:27:00Z</dcterms:modified>
</cp:coreProperties>
</file>