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BBC19" w14:textId="36ED0CC0" w:rsidR="00DB7413" w:rsidRPr="00DB7413" w:rsidRDefault="00DB7413" w:rsidP="00DB7413">
      <w:pPr>
        <w:tabs>
          <w:tab w:val="center" w:pos="2766"/>
        </w:tabs>
        <w:spacing w:after="0" w:line="240" w:lineRule="auto"/>
        <w:rPr>
          <w:rFonts w:ascii="Tahoma" w:hAnsi="Tahoma" w:cs="Tahoma"/>
          <w:b/>
          <w:bCs/>
        </w:rPr>
      </w:pPr>
      <w:r w:rsidRPr="00DB7413">
        <w:rPr>
          <w:rFonts w:ascii="Tahoma" w:hAnsi="Tahoma" w:cs="Tahoma"/>
          <w:noProof/>
        </w:rPr>
        <w:drawing>
          <wp:anchor distT="0" distB="0" distL="114300" distR="114300" simplePos="0" relativeHeight="251658240" behindDoc="0" locked="0" layoutInCell="1" allowOverlap="1" wp14:anchorId="05DAF4F3" wp14:editId="240EBC18">
            <wp:simplePos x="895350" y="895350"/>
            <wp:positionH relativeFrom="column">
              <wp:align>left</wp:align>
            </wp:positionH>
            <wp:positionV relativeFrom="paragraph">
              <wp:align>top</wp:align>
            </wp:positionV>
            <wp:extent cx="2133898" cy="1257475"/>
            <wp:effectExtent l="0" t="0" r="0" b="0"/>
            <wp:wrapSquare wrapText="bothSides"/>
            <wp:docPr id="140849439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494397" name="Slika 140849439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898" cy="125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B7413">
        <w:rPr>
          <w:rFonts w:ascii="Tahoma" w:hAnsi="Tahoma" w:cs="Tahoma"/>
        </w:rPr>
        <w:tab/>
      </w:r>
      <w:r w:rsidRPr="00DB7413">
        <w:rPr>
          <w:rFonts w:ascii="Tahoma" w:hAnsi="Tahoma" w:cs="Tahoma"/>
        </w:rPr>
        <w:tab/>
      </w:r>
      <w:r w:rsidRPr="00DB7413">
        <w:rPr>
          <w:rFonts w:ascii="Tahoma" w:hAnsi="Tahoma" w:cs="Tahoma"/>
        </w:rPr>
        <w:tab/>
      </w:r>
      <w:r w:rsidRPr="00DB7413">
        <w:rPr>
          <w:rFonts w:ascii="Tahoma" w:hAnsi="Tahoma" w:cs="Tahoma"/>
          <w:color w:val="EE0000"/>
        </w:rPr>
        <w:tab/>
      </w:r>
      <w:r w:rsidRPr="00DB7413">
        <w:rPr>
          <w:rFonts w:ascii="Tahoma" w:hAnsi="Tahoma" w:cs="Tahoma"/>
        </w:rPr>
        <w:br w:type="textWrapping" w:clear="all"/>
      </w:r>
      <w:r w:rsidRPr="00DB7413">
        <w:rPr>
          <w:rFonts w:ascii="Tahoma" w:hAnsi="Tahoma" w:cs="Tahoma"/>
          <w:b/>
          <w:bCs/>
        </w:rPr>
        <w:t>Općinsko vijeće</w:t>
      </w:r>
    </w:p>
    <w:p w14:paraId="0DF731B9" w14:textId="4D221780" w:rsidR="00DB7413" w:rsidRPr="00DB7413" w:rsidRDefault="00DB7413" w:rsidP="00DB7413">
      <w:pPr>
        <w:tabs>
          <w:tab w:val="center" w:pos="2766"/>
        </w:tabs>
        <w:spacing w:after="0" w:line="240" w:lineRule="auto"/>
        <w:rPr>
          <w:rFonts w:ascii="Tahoma" w:hAnsi="Tahoma" w:cs="Tahoma"/>
        </w:rPr>
      </w:pPr>
      <w:r w:rsidRPr="00DB7413">
        <w:rPr>
          <w:rFonts w:ascii="Tahoma" w:hAnsi="Tahoma" w:cs="Tahoma"/>
        </w:rPr>
        <w:t>KLASA:</w:t>
      </w:r>
      <w:r w:rsidR="00E1187C">
        <w:rPr>
          <w:rFonts w:ascii="Tahoma" w:hAnsi="Tahoma" w:cs="Tahoma"/>
        </w:rPr>
        <w:t xml:space="preserve"> </w:t>
      </w:r>
      <w:r w:rsidR="00E1187C" w:rsidRPr="00E1187C">
        <w:rPr>
          <w:rFonts w:ascii="Tahoma" w:hAnsi="Tahoma" w:cs="Tahoma"/>
        </w:rPr>
        <w:t>024-02/26-01/22</w:t>
      </w:r>
    </w:p>
    <w:p w14:paraId="70666DD7" w14:textId="0476A573" w:rsidR="00DB7413" w:rsidRPr="00DB7413" w:rsidRDefault="00DB7413" w:rsidP="00DB7413">
      <w:pPr>
        <w:tabs>
          <w:tab w:val="center" w:pos="2766"/>
        </w:tabs>
        <w:spacing w:after="0" w:line="240" w:lineRule="auto"/>
        <w:rPr>
          <w:rFonts w:ascii="Tahoma" w:hAnsi="Tahoma" w:cs="Tahoma"/>
        </w:rPr>
      </w:pPr>
      <w:r w:rsidRPr="00DB7413">
        <w:rPr>
          <w:rFonts w:ascii="Tahoma" w:hAnsi="Tahoma" w:cs="Tahoma"/>
        </w:rPr>
        <w:t>URBROJ:</w:t>
      </w:r>
      <w:r w:rsidR="00E1187C">
        <w:rPr>
          <w:rFonts w:ascii="Tahoma" w:hAnsi="Tahoma" w:cs="Tahoma"/>
        </w:rPr>
        <w:t xml:space="preserve"> </w:t>
      </w:r>
      <w:r w:rsidR="00E1187C" w:rsidRPr="00E1187C">
        <w:rPr>
          <w:rFonts w:ascii="Tahoma" w:hAnsi="Tahoma" w:cs="Tahoma"/>
        </w:rPr>
        <w:t>2133-7-03/1-26-1</w:t>
      </w:r>
    </w:p>
    <w:p w14:paraId="18A464A4" w14:textId="000F0C12" w:rsidR="00DB7413" w:rsidRPr="00DB7413" w:rsidRDefault="00DB7413" w:rsidP="00DB7413">
      <w:pPr>
        <w:tabs>
          <w:tab w:val="center" w:pos="2766"/>
        </w:tabs>
        <w:spacing w:after="0" w:line="240" w:lineRule="auto"/>
        <w:rPr>
          <w:rFonts w:ascii="Tahoma" w:hAnsi="Tahoma" w:cs="Tahoma"/>
        </w:rPr>
      </w:pPr>
      <w:r w:rsidRPr="00DB7413">
        <w:rPr>
          <w:rFonts w:ascii="Tahoma" w:hAnsi="Tahoma" w:cs="Tahoma"/>
        </w:rPr>
        <w:t>Cetingrad, 30. rujan 2026. godine</w:t>
      </w:r>
    </w:p>
    <w:p w14:paraId="5E461E2D" w14:textId="77777777" w:rsidR="00DB7413" w:rsidRPr="00DB7413" w:rsidRDefault="00DB7413" w:rsidP="00DB7413">
      <w:pPr>
        <w:tabs>
          <w:tab w:val="center" w:pos="2766"/>
        </w:tabs>
        <w:spacing w:after="0" w:line="240" w:lineRule="auto"/>
        <w:rPr>
          <w:rFonts w:ascii="Tahoma" w:hAnsi="Tahoma" w:cs="Tahoma"/>
        </w:rPr>
      </w:pPr>
    </w:p>
    <w:p w14:paraId="7BF66A41" w14:textId="77777777" w:rsidR="00DB7413" w:rsidRDefault="00DB7413" w:rsidP="00DB7413">
      <w:pPr>
        <w:jc w:val="both"/>
        <w:rPr>
          <w:rFonts w:ascii="Tahoma" w:hAnsi="Tahoma" w:cs="Tahoma"/>
          <w:lang w:val="en-GB"/>
        </w:rPr>
      </w:pPr>
      <w:r w:rsidRPr="00DB7413">
        <w:rPr>
          <w:rFonts w:ascii="Tahoma" w:hAnsi="Tahoma" w:cs="Tahoma"/>
          <w:lang w:val="en-GB"/>
        </w:rPr>
        <w:t xml:space="preserve">       </w:t>
      </w:r>
    </w:p>
    <w:p w14:paraId="2DEC3A77" w14:textId="794CA548" w:rsidR="00DB7413" w:rsidRDefault="00DB7413" w:rsidP="00DB7413">
      <w:pPr>
        <w:ind w:firstLine="708"/>
        <w:jc w:val="both"/>
        <w:rPr>
          <w:rFonts w:ascii="Tahoma" w:hAnsi="Tahoma" w:cs="Tahoma"/>
          <w:lang w:val="en-GB"/>
        </w:rPr>
      </w:pPr>
      <w:r>
        <w:rPr>
          <w:rFonts w:ascii="Tahoma" w:hAnsi="Tahoma" w:cs="Tahoma"/>
          <w:lang w:val="en-GB"/>
        </w:rPr>
        <w:t xml:space="preserve">Na </w:t>
      </w:r>
      <w:proofErr w:type="spellStart"/>
      <w:r>
        <w:rPr>
          <w:rFonts w:ascii="Tahoma" w:hAnsi="Tahoma" w:cs="Tahoma"/>
          <w:lang w:val="en-GB"/>
        </w:rPr>
        <w:t>temelju</w:t>
      </w:r>
      <w:proofErr w:type="spellEnd"/>
      <w:r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članka</w:t>
      </w:r>
      <w:proofErr w:type="spellEnd"/>
      <w:r w:rsidRPr="00DB7413">
        <w:rPr>
          <w:rFonts w:ascii="Tahoma" w:hAnsi="Tahoma" w:cs="Tahoma"/>
          <w:lang w:val="en-GB"/>
        </w:rPr>
        <w:t xml:space="preserve"> 8. </w:t>
      </w:r>
      <w:proofErr w:type="spellStart"/>
      <w:r w:rsidRPr="00DB7413">
        <w:rPr>
          <w:rFonts w:ascii="Tahoma" w:hAnsi="Tahoma" w:cs="Tahoma"/>
          <w:lang w:val="en-GB"/>
        </w:rPr>
        <w:t>i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>
        <w:rPr>
          <w:rFonts w:ascii="Tahoma" w:hAnsi="Tahoma" w:cs="Tahoma"/>
          <w:lang w:val="en-GB"/>
        </w:rPr>
        <w:t>članka</w:t>
      </w:r>
      <w:proofErr w:type="spellEnd"/>
      <w:r>
        <w:rPr>
          <w:rFonts w:ascii="Tahoma" w:hAnsi="Tahoma" w:cs="Tahoma"/>
          <w:lang w:val="en-GB"/>
        </w:rPr>
        <w:t xml:space="preserve"> </w:t>
      </w:r>
      <w:r w:rsidRPr="00DB7413">
        <w:rPr>
          <w:rFonts w:ascii="Tahoma" w:hAnsi="Tahoma" w:cs="Tahoma"/>
          <w:lang w:val="en-GB"/>
        </w:rPr>
        <w:t>14</w:t>
      </w:r>
      <w:r>
        <w:rPr>
          <w:rFonts w:ascii="Tahoma" w:hAnsi="Tahoma" w:cs="Tahoma"/>
          <w:lang w:val="en-GB"/>
        </w:rPr>
        <w:t>.</w:t>
      </w:r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Zakona</w:t>
      </w:r>
      <w:proofErr w:type="spellEnd"/>
      <w:r w:rsidRPr="00DB7413">
        <w:rPr>
          <w:rFonts w:ascii="Tahoma" w:hAnsi="Tahoma" w:cs="Tahoma"/>
          <w:lang w:val="en-GB"/>
        </w:rPr>
        <w:t xml:space="preserve"> o </w:t>
      </w:r>
      <w:proofErr w:type="spellStart"/>
      <w:r w:rsidRPr="00DB7413">
        <w:rPr>
          <w:rFonts w:ascii="Tahoma" w:hAnsi="Tahoma" w:cs="Tahoma"/>
          <w:lang w:val="en-GB"/>
        </w:rPr>
        <w:t>ublažavanju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i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uklanjanju</w:t>
      </w:r>
      <w:proofErr w:type="spellEnd"/>
      <w:r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posljedica</w:t>
      </w:r>
      <w:proofErr w:type="spellEnd"/>
      <w:r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prirodnih</w:t>
      </w:r>
      <w:proofErr w:type="spellEnd"/>
      <w:r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nepogoda</w:t>
      </w:r>
      <w:proofErr w:type="spellEnd"/>
      <w:r w:rsidRPr="00DB7413">
        <w:rPr>
          <w:rFonts w:ascii="Tahoma" w:hAnsi="Tahoma" w:cs="Tahoma"/>
          <w:lang w:val="en-GB"/>
        </w:rPr>
        <w:t xml:space="preserve"> (“</w:t>
      </w:r>
      <w:proofErr w:type="spellStart"/>
      <w:r w:rsidRPr="00DB7413">
        <w:rPr>
          <w:rFonts w:ascii="Tahoma" w:hAnsi="Tahoma" w:cs="Tahoma"/>
          <w:lang w:val="en-GB"/>
        </w:rPr>
        <w:t>Narodne</w:t>
      </w:r>
      <w:proofErr w:type="spellEnd"/>
      <w:r w:rsidRPr="00DB7413">
        <w:rPr>
          <w:rFonts w:ascii="Tahoma" w:hAnsi="Tahoma" w:cs="Tahoma"/>
          <w:lang w:val="en-GB"/>
        </w:rPr>
        <w:t xml:space="preserve"> novine”, </w:t>
      </w:r>
      <w:proofErr w:type="spellStart"/>
      <w:r w:rsidRPr="00DB7413">
        <w:rPr>
          <w:rFonts w:ascii="Tahoma" w:hAnsi="Tahoma" w:cs="Tahoma"/>
          <w:lang w:val="en-GB"/>
        </w:rPr>
        <w:t>broj</w:t>
      </w:r>
      <w:proofErr w:type="spellEnd"/>
      <w:r w:rsidRPr="00DB7413">
        <w:rPr>
          <w:rFonts w:ascii="Tahoma" w:hAnsi="Tahoma" w:cs="Tahoma"/>
          <w:lang w:val="en-GB"/>
        </w:rPr>
        <w:t xml:space="preserve"> 16/19),</w:t>
      </w:r>
      <w:r>
        <w:rPr>
          <w:rFonts w:ascii="Tahoma" w:hAnsi="Tahoma" w:cs="Tahoma"/>
          <w:lang w:val="en-GB"/>
        </w:rPr>
        <w:t xml:space="preserve"> </w:t>
      </w:r>
      <w:proofErr w:type="spellStart"/>
      <w:r>
        <w:rPr>
          <w:rFonts w:ascii="Tahoma" w:hAnsi="Tahoma" w:cs="Tahoma"/>
          <w:lang w:val="en-GB"/>
        </w:rPr>
        <w:t>i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r w:rsidRPr="00CD73FB">
        <w:rPr>
          <w:rFonts w:ascii="Tahoma" w:hAnsi="Tahoma" w:cs="Tahoma"/>
        </w:rPr>
        <w:t xml:space="preserve">članka </w:t>
      </w:r>
      <w:r>
        <w:rPr>
          <w:rFonts w:ascii="Tahoma" w:hAnsi="Tahoma" w:cs="Tahoma"/>
        </w:rPr>
        <w:t xml:space="preserve">30. </w:t>
      </w:r>
      <w:r w:rsidRPr="00CD73FB">
        <w:rPr>
          <w:rFonts w:ascii="Tahoma" w:hAnsi="Tahoma" w:cs="Tahoma"/>
        </w:rPr>
        <w:t>Statuta Općine</w:t>
      </w:r>
      <w:r>
        <w:rPr>
          <w:rFonts w:ascii="Tahoma" w:hAnsi="Tahoma" w:cs="Tahoma"/>
        </w:rPr>
        <w:t xml:space="preserve"> Cetingrad </w:t>
      </w:r>
      <w:r w:rsidRPr="00CD73FB">
        <w:rPr>
          <w:rFonts w:ascii="Tahoma" w:hAnsi="Tahoma" w:cs="Tahoma"/>
        </w:rPr>
        <w:t>(“</w:t>
      </w:r>
      <w:r>
        <w:rPr>
          <w:rFonts w:ascii="Tahoma" w:hAnsi="Tahoma" w:cs="Tahoma"/>
        </w:rPr>
        <w:t>Glasnik Karlovačke županije</w:t>
      </w:r>
      <w:r w:rsidRPr="00CD73FB">
        <w:rPr>
          <w:rFonts w:ascii="Tahoma" w:hAnsi="Tahoma" w:cs="Tahoma"/>
        </w:rPr>
        <w:t>” broj</w:t>
      </w:r>
      <w:r>
        <w:rPr>
          <w:rFonts w:ascii="Tahoma" w:hAnsi="Tahoma" w:cs="Tahoma"/>
        </w:rPr>
        <w:t xml:space="preserve"> 11/21 i 36a/21</w:t>
      </w:r>
      <w:r w:rsidRPr="00CD73FB">
        <w:rPr>
          <w:rFonts w:ascii="Tahoma" w:hAnsi="Tahoma" w:cs="Tahoma"/>
        </w:rPr>
        <w:t xml:space="preserve">) Općinsko vijeće Općine </w:t>
      </w:r>
      <w:r>
        <w:rPr>
          <w:rFonts w:ascii="Tahoma" w:hAnsi="Tahoma" w:cs="Tahoma"/>
        </w:rPr>
        <w:t xml:space="preserve">Cetingrad </w:t>
      </w:r>
      <w:r w:rsidRPr="00CD73FB">
        <w:rPr>
          <w:rFonts w:ascii="Tahoma" w:hAnsi="Tahoma" w:cs="Tahoma"/>
        </w:rPr>
        <w:t xml:space="preserve">na sjednici održanoj dana </w:t>
      </w:r>
      <w:r>
        <w:rPr>
          <w:rFonts w:ascii="Tahoma" w:hAnsi="Tahoma" w:cs="Tahoma"/>
        </w:rPr>
        <w:t>30. rujna</w:t>
      </w:r>
      <w:r w:rsidRPr="00CD73FB">
        <w:rPr>
          <w:rFonts w:ascii="Tahoma" w:hAnsi="Tahoma" w:cs="Tahoma"/>
        </w:rPr>
        <w:t xml:space="preserve"> 2026. godine donosi</w:t>
      </w:r>
      <w:r>
        <w:rPr>
          <w:rFonts w:ascii="Tahoma" w:hAnsi="Tahoma" w:cs="Tahoma"/>
          <w:lang w:val="en-GB"/>
        </w:rPr>
        <w:t xml:space="preserve"> </w:t>
      </w:r>
    </w:p>
    <w:p w14:paraId="6677C43C" w14:textId="77777777" w:rsidR="00DB7413" w:rsidRPr="00DB7413" w:rsidRDefault="00DB7413" w:rsidP="00DB7413">
      <w:pPr>
        <w:jc w:val="both"/>
        <w:rPr>
          <w:rFonts w:ascii="Tahoma" w:hAnsi="Tahoma" w:cs="Tahoma"/>
          <w:lang w:val="en-GB"/>
        </w:rPr>
      </w:pPr>
    </w:p>
    <w:p w14:paraId="5A8BA652" w14:textId="77777777" w:rsidR="00DB7413" w:rsidRPr="00DB7413" w:rsidRDefault="00DB7413" w:rsidP="00DB7413">
      <w:pPr>
        <w:spacing w:after="0" w:line="240" w:lineRule="auto"/>
        <w:jc w:val="center"/>
        <w:rPr>
          <w:rFonts w:ascii="Tahoma" w:hAnsi="Tahoma" w:cs="Tahoma"/>
          <w:b/>
          <w:lang w:val="en-GB"/>
        </w:rPr>
      </w:pPr>
      <w:r w:rsidRPr="00DB7413">
        <w:rPr>
          <w:rFonts w:ascii="Tahoma" w:hAnsi="Tahoma" w:cs="Tahoma"/>
          <w:b/>
          <w:lang w:val="en-GB"/>
        </w:rPr>
        <w:t>O D L U K U</w:t>
      </w:r>
    </w:p>
    <w:p w14:paraId="3A786F62" w14:textId="37573913" w:rsidR="00DB7413" w:rsidRPr="00DB7413" w:rsidRDefault="00DB7413" w:rsidP="00DB7413">
      <w:pPr>
        <w:spacing w:after="0" w:line="240" w:lineRule="auto"/>
        <w:jc w:val="center"/>
        <w:rPr>
          <w:rFonts w:ascii="Tahoma" w:hAnsi="Tahoma" w:cs="Tahoma"/>
          <w:b/>
          <w:lang w:val="en-GB"/>
        </w:rPr>
      </w:pPr>
      <w:r w:rsidRPr="00DB7413">
        <w:rPr>
          <w:rFonts w:ascii="Tahoma" w:hAnsi="Tahoma" w:cs="Tahoma"/>
          <w:b/>
          <w:lang w:val="en-GB"/>
        </w:rPr>
        <w:t xml:space="preserve">o </w:t>
      </w:r>
      <w:proofErr w:type="spellStart"/>
      <w:r w:rsidRPr="00DB7413">
        <w:rPr>
          <w:rFonts w:ascii="Tahoma" w:hAnsi="Tahoma" w:cs="Tahoma"/>
          <w:b/>
          <w:lang w:val="en-GB"/>
        </w:rPr>
        <w:t>imenovanju</w:t>
      </w:r>
      <w:proofErr w:type="spellEnd"/>
      <w:r w:rsidRPr="00DB7413">
        <w:rPr>
          <w:rFonts w:ascii="Tahoma" w:hAnsi="Tahoma" w:cs="Tahoma"/>
          <w:b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b/>
          <w:lang w:val="en-GB"/>
        </w:rPr>
        <w:t>Povjerenstva</w:t>
      </w:r>
      <w:proofErr w:type="spellEnd"/>
      <w:r w:rsidRPr="00DB7413">
        <w:rPr>
          <w:rFonts w:ascii="Tahoma" w:hAnsi="Tahoma" w:cs="Tahoma"/>
          <w:b/>
          <w:lang w:val="en-GB"/>
        </w:rPr>
        <w:t xml:space="preserve"> za </w:t>
      </w:r>
      <w:proofErr w:type="spellStart"/>
      <w:r w:rsidRPr="00DB7413">
        <w:rPr>
          <w:rFonts w:ascii="Tahoma" w:hAnsi="Tahoma" w:cs="Tahoma"/>
          <w:b/>
          <w:lang w:val="en-GB"/>
        </w:rPr>
        <w:t>procjenu</w:t>
      </w:r>
      <w:proofErr w:type="spellEnd"/>
      <w:r w:rsidRPr="00DB7413">
        <w:rPr>
          <w:rFonts w:ascii="Tahoma" w:hAnsi="Tahoma" w:cs="Tahoma"/>
          <w:b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b/>
          <w:lang w:val="en-GB"/>
        </w:rPr>
        <w:t>šteta</w:t>
      </w:r>
      <w:proofErr w:type="spellEnd"/>
      <w:r w:rsidRPr="00DB7413">
        <w:rPr>
          <w:rFonts w:ascii="Tahoma" w:hAnsi="Tahoma" w:cs="Tahoma"/>
          <w:b/>
          <w:lang w:val="en-GB"/>
        </w:rPr>
        <w:t xml:space="preserve"> od</w:t>
      </w:r>
    </w:p>
    <w:p w14:paraId="3955C30A" w14:textId="77777777" w:rsidR="00DB7413" w:rsidRPr="00DB7413" w:rsidRDefault="00DB7413" w:rsidP="00DB7413">
      <w:pPr>
        <w:spacing w:after="0" w:line="240" w:lineRule="auto"/>
        <w:jc w:val="center"/>
        <w:rPr>
          <w:rFonts w:ascii="Tahoma" w:hAnsi="Tahoma" w:cs="Tahoma"/>
          <w:b/>
          <w:lang w:val="en-GB"/>
        </w:rPr>
      </w:pPr>
      <w:proofErr w:type="spellStart"/>
      <w:r w:rsidRPr="00DB7413">
        <w:rPr>
          <w:rFonts w:ascii="Tahoma" w:hAnsi="Tahoma" w:cs="Tahoma"/>
          <w:b/>
          <w:lang w:val="en-GB"/>
        </w:rPr>
        <w:t>prirodnih</w:t>
      </w:r>
      <w:proofErr w:type="spellEnd"/>
      <w:r w:rsidRPr="00DB7413">
        <w:rPr>
          <w:rFonts w:ascii="Tahoma" w:hAnsi="Tahoma" w:cs="Tahoma"/>
          <w:b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b/>
          <w:lang w:val="en-GB"/>
        </w:rPr>
        <w:t>nepogoda</w:t>
      </w:r>
      <w:proofErr w:type="spellEnd"/>
    </w:p>
    <w:p w14:paraId="2A283891" w14:textId="77777777" w:rsidR="00DB7413" w:rsidRPr="00DB7413" w:rsidRDefault="00DB7413" w:rsidP="00DB7413">
      <w:pPr>
        <w:rPr>
          <w:rFonts w:ascii="Tahoma" w:hAnsi="Tahoma" w:cs="Tahoma"/>
          <w:b/>
          <w:lang w:val="en-GB"/>
        </w:rPr>
      </w:pPr>
    </w:p>
    <w:p w14:paraId="640ED5A9" w14:textId="77777777" w:rsidR="00DB7413" w:rsidRPr="00DB7413" w:rsidRDefault="00DB7413" w:rsidP="00DB7413">
      <w:pPr>
        <w:jc w:val="center"/>
        <w:rPr>
          <w:rFonts w:ascii="Tahoma" w:hAnsi="Tahoma" w:cs="Tahoma"/>
          <w:b/>
          <w:bCs/>
          <w:lang w:val="en-GB"/>
        </w:rPr>
      </w:pPr>
      <w:proofErr w:type="spellStart"/>
      <w:r w:rsidRPr="00DB7413">
        <w:rPr>
          <w:rFonts w:ascii="Tahoma" w:hAnsi="Tahoma" w:cs="Tahoma"/>
          <w:b/>
          <w:bCs/>
          <w:lang w:val="en-GB"/>
        </w:rPr>
        <w:t>Članak</w:t>
      </w:r>
      <w:proofErr w:type="spellEnd"/>
      <w:r w:rsidRPr="00DB7413">
        <w:rPr>
          <w:rFonts w:ascii="Tahoma" w:hAnsi="Tahoma" w:cs="Tahoma"/>
          <w:b/>
          <w:bCs/>
          <w:lang w:val="en-GB"/>
        </w:rPr>
        <w:t xml:space="preserve"> 1.</w:t>
      </w:r>
    </w:p>
    <w:p w14:paraId="28279D12" w14:textId="5229A4E4" w:rsidR="00DB7413" w:rsidRDefault="00DB7413" w:rsidP="00DB7413">
      <w:pPr>
        <w:ind w:firstLine="708"/>
        <w:jc w:val="both"/>
        <w:rPr>
          <w:rFonts w:ascii="Tahoma" w:hAnsi="Tahoma" w:cs="Tahoma"/>
          <w:lang w:val="en-GB"/>
        </w:rPr>
      </w:pPr>
      <w:proofErr w:type="spellStart"/>
      <w:r w:rsidRPr="00DB7413">
        <w:rPr>
          <w:rFonts w:ascii="Tahoma" w:hAnsi="Tahoma" w:cs="Tahoma"/>
          <w:lang w:val="en-GB"/>
        </w:rPr>
        <w:t>Ovom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Odlukom</w:t>
      </w:r>
      <w:proofErr w:type="spellEnd"/>
      <w:r w:rsidR="008A6E96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imenuje</w:t>
      </w:r>
      <w:proofErr w:type="spellEnd"/>
      <w:r w:rsidRPr="00DB7413">
        <w:rPr>
          <w:rFonts w:ascii="Tahoma" w:hAnsi="Tahoma" w:cs="Tahoma"/>
          <w:lang w:val="en-GB"/>
        </w:rPr>
        <w:t xml:space="preserve"> se </w:t>
      </w:r>
      <w:proofErr w:type="spellStart"/>
      <w:r w:rsidRPr="00DB7413">
        <w:rPr>
          <w:rFonts w:ascii="Tahoma" w:hAnsi="Tahoma" w:cs="Tahoma"/>
          <w:lang w:val="en-GB"/>
        </w:rPr>
        <w:t>Povjerenstvo</w:t>
      </w:r>
      <w:proofErr w:type="spellEnd"/>
      <w:r w:rsidRPr="00DB7413">
        <w:rPr>
          <w:rFonts w:ascii="Tahoma" w:hAnsi="Tahoma" w:cs="Tahoma"/>
          <w:lang w:val="en-GB"/>
        </w:rPr>
        <w:t xml:space="preserve"> za </w:t>
      </w:r>
      <w:proofErr w:type="spellStart"/>
      <w:r w:rsidRPr="00DB7413">
        <w:rPr>
          <w:rFonts w:ascii="Tahoma" w:hAnsi="Tahoma" w:cs="Tahoma"/>
          <w:lang w:val="en-GB"/>
        </w:rPr>
        <w:t>procjenu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šteta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od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prirodnih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nepogoda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Općine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>
        <w:rPr>
          <w:rFonts w:ascii="Tahoma" w:hAnsi="Tahoma" w:cs="Tahoma"/>
          <w:lang w:val="en-GB"/>
        </w:rPr>
        <w:t>Cetingrad</w:t>
      </w:r>
      <w:proofErr w:type="spellEnd"/>
      <w:r w:rsidR="008A6E96">
        <w:rPr>
          <w:rFonts w:ascii="Tahoma" w:hAnsi="Tahoma" w:cs="Tahoma"/>
          <w:lang w:val="en-GB"/>
        </w:rPr>
        <w:t xml:space="preserve"> </w:t>
      </w:r>
      <w:proofErr w:type="spellStart"/>
      <w:r w:rsidR="008A6E96">
        <w:rPr>
          <w:rFonts w:ascii="Tahoma" w:hAnsi="Tahoma" w:cs="Tahoma"/>
          <w:lang w:val="en-GB"/>
        </w:rPr>
        <w:t>na</w:t>
      </w:r>
      <w:proofErr w:type="spellEnd"/>
      <w:r w:rsidR="008A6E96">
        <w:rPr>
          <w:rFonts w:ascii="Tahoma" w:hAnsi="Tahoma" w:cs="Tahoma"/>
          <w:lang w:val="en-GB"/>
        </w:rPr>
        <w:t xml:space="preserve"> </w:t>
      </w:r>
      <w:proofErr w:type="spellStart"/>
      <w:r w:rsidR="008A6E96">
        <w:rPr>
          <w:rFonts w:ascii="Tahoma" w:hAnsi="Tahoma" w:cs="Tahoma"/>
          <w:lang w:val="en-GB"/>
        </w:rPr>
        <w:t>razdoblje</w:t>
      </w:r>
      <w:proofErr w:type="spellEnd"/>
      <w:r w:rsidR="008A6E96">
        <w:rPr>
          <w:rFonts w:ascii="Tahoma" w:hAnsi="Tahoma" w:cs="Tahoma"/>
          <w:lang w:val="en-GB"/>
        </w:rPr>
        <w:t xml:space="preserve"> od 4 (</w:t>
      </w:r>
      <w:proofErr w:type="spellStart"/>
      <w:r w:rsidR="008A6E96">
        <w:rPr>
          <w:rFonts w:ascii="Tahoma" w:hAnsi="Tahoma" w:cs="Tahoma"/>
          <w:lang w:val="en-GB"/>
        </w:rPr>
        <w:t>četiri</w:t>
      </w:r>
      <w:proofErr w:type="spellEnd"/>
      <w:r w:rsidR="008A6E96">
        <w:rPr>
          <w:rFonts w:ascii="Tahoma" w:hAnsi="Tahoma" w:cs="Tahoma"/>
          <w:lang w:val="en-GB"/>
        </w:rPr>
        <w:t xml:space="preserve">) </w:t>
      </w:r>
      <w:proofErr w:type="spellStart"/>
      <w:r w:rsidR="008A6E96">
        <w:rPr>
          <w:rFonts w:ascii="Tahoma" w:hAnsi="Tahoma" w:cs="Tahoma"/>
          <w:lang w:val="en-GB"/>
        </w:rPr>
        <w:t>godine</w:t>
      </w:r>
      <w:proofErr w:type="spellEnd"/>
      <w:r w:rsidR="008A6E96">
        <w:rPr>
          <w:rFonts w:ascii="Tahoma" w:hAnsi="Tahoma" w:cs="Tahoma"/>
          <w:lang w:val="en-GB"/>
        </w:rPr>
        <w:t>.</w:t>
      </w:r>
    </w:p>
    <w:p w14:paraId="5EE0C20D" w14:textId="77777777" w:rsidR="00A4353E" w:rsidRPr="00DB7413" w:rsidRDefault="00A4353E" w:rsidP="00DB7413">
      <w:pPr>
        <w:ind w:firstLine="708"/>
        <w:jc w:val="both"/>
        <w:rPr>
          <w:rFonts w:ascii="Tahoma" w:hAnsi="Tahoma" w:cs="Tahoma"/>
          <w:lang w:val="en-GB"/>
        </w:rPr>
      </w:pPr>
    </w:p>
    <w:p w14:paraId="12C18BDE" w14:textId="77777777" w:rsidR="00DB7413" w:rsidRDefault="00DB7413" w:rsidP="00DB7413">
      <w:pPr>
        <w:jc w:val="center"/>
        <w:rPr>
          <w:rFonts w:ascii="Tahoma" w:hAnsi="Tahoma" w:cs="Tahoma"/>
          <w:b/>
          <w:bCs/>
          <w:lang w:val="en-GB"/>
        </w:rPr>
      </w:pPr>
      <w:proofErr w:type="spellStart"/>
      <w:r w:rsidRPr="00DB7413">
        <w:rPr>
          <w:rFonts w:ascii="Tahoma" w:hAnsi="Tahoma" w:cs="Tahoma"/>
          <w:b/>
          <w:bCs/>
          <w:lang w:val="en-GB"/>
        </w:rPr>
        <w:t>Članak</w:t>
      </w:r>
      <w:proofErr w:type="spellEnd"/>
      <w:r w:rsidRPr="00DB7413">
        <w:rPr>
          <w:rFonts w:ascii="Tahoma" w:hAnsi="Tahoma" w:cs="Tahoma"/>
          <w:b/>
          <w:bCs/>
          <w:lang w:val="en-GB"/>
        </w:rPr>
        <w:t xml:space="preserve"> 2.</w:t>
      </w:r>
    </w:p>
    <w:p w14:paraId="500C367F" w14:textId="77777777" w:rsidR="00A4353E" w:rsidRPr="00DB7413" w:rsidRDefault="00A4353E" w:rsidP="00DB7413">
      <w:pPr>
        <w:jc w:val="center"/>
        <w:rPr>
          <w:rFonts w:ascii="Tahoma" w:hAnsi="Tahoma" w:cs="Tahoma"/>
          <w:b/>
          <w:bCs/>
          <w:lang w:val="en-GB"/>
        </w:rPr>
      </w:pPr>
    </w:p>
    <w:p w14:paraId="5B814A62" w14:textId="0A0F7E53" w:rsidR="00A4353E" w:rsidRPr="00DB7413" w:rsidRDefault="00DB7413" w:rsidP="00A4353E">
      <w:pPr>
        <w:ind w:firstLine="708"/>
        <w:jc w:val="both"/>
        <w:rPr>
          <w:rFonts w:ascii="Tahoma" w:hAnsi="Tahoma" w:cs="Tahoma"/>
          <w:lang w:val="en-GB"/>
        </w:rPr>
      </w:pPr>
      <w:proofErr w:type="spellStart"/>
      <w:r w:rsidRPr="00DB7413">
        <w:rPr>
          <w:rFonts w:ascii="Tahoma" w:hAnsi="Tahoma" w:cs="Tahoma"/>
          <w:lang w:val="en-GB"/>
        </w:rPr>
        <w:t>Općinsko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povjerenstvo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obavlja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poslove</w:t>
      </w:r>
      <w:proofErr w:type="spellEnd"/>
      <w:r w:rsidRPr="00DB7413">
        <w:rPr>
          <w:rFonts w:ascii="Tahoma" w:hAnsi="Tahoma" w:cs="Tahoma"/>
          <w:lang w:val="en-GB"/>
        </w:rPr>
        <w:t xml:space="preserve"> u </w:t>
      </w:r>
      <w:proofErr w:type="spellStart"/>
      <w:r w:rsidRPr="00DB7413">
        <w:rPr>
          <w:rFonts w:ascii="Tahoma" w:hAnsi="Tahoma" w:cs="Tahoma"/>
          <w:lang w:val="en-GB"/>
        </w:rPr>
        <w:t>vezi</w:t>
      </w:r>
      <w:proofErr w:type="spellEnd"/>
      <w:r w:rsidRPr="00DB7413">
        <w:rPr>
          <w:rFonts w:ascii="Tahoma" w:hAnsi="Tahoma" w:cs="Tahoma"/>
          <w:lang w:val="en-GB"/>
        </w:rPr>
        <w:t xml:space="preserve"> s </w:t>
      </w:r>
      <w:proofErr w:type="spellStart"/>
      <w:r w:rsidRPr="00DB7413">
        <w:rPr>
          <w:rFonts w:ascii="Tahoma" w:hAnsi="Tahoma" w:cs="Tahoma"/>
          <w:lang w:val="en-GB"/>
        </w:rPr>
        <w:t>procjenom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štete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i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dodjele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sredstava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pomoći</w:t>
      </w:r>
      <w:proofErr w:type="spellEnd"/>
      <w:r w:rsidRPr="00DB7413">
        <w:rPr>
          <w:rFonts w:ascii="Tahoma" w:hAnsi="Tahoma" w:cs="Tahoma"/>
          <w:lang w:val="en-GB"/>
        </w:rPr>
        <w:t xml:space="preserve"> za </w:t>
      </w:r>
      <w:proofErr w:type="spellStart"/>
      <w:r w:rsidRPr="00DB7413">
        <w:rPr>
          <w:rFonts w:ascii="Tahoma" w:hAnsi="Tahoma" w:cs="Tahoma"/>
          <w:lang w:val="en-GB"/>
        </w:rPr>
        <w:t>ublažavanje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i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djelomično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uklanjanje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posljedica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prirodnih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nepogoda</w:t>
      </w:r>
      <w:proofErr w:type="spellEnd"/>
      <w:r w:rsidR="00A4353E">
        <w:rPr>
          <w:rFonts w:ascii="Tahoma" w:hAnsi="Tahoma" w:cs="Tahoma"/>
          <w:lang w:val="en-GB"/>
        </w:rPr>
        <w:t>.</w:t>
      </w:r>
    </w:p>
    <w:p w14:paraId="78C024BD" w14:textId="77777777" w:rsidR="00DB7413" w:rsidRPr="00A4353E" w:rsidRDefault="00DB7413" w:rsidP="00A4353E">
      <w:pPr>
        <w:jc w:val="center"/>
        <w:rPr>
          <w:rFonts w:ascii="Tahoma" w:hAnsi="Tahoma" w:cs="Tahoma"/>
          <w:b/>
          <w:bCs/>
          <w:lang w:val="en-GB"/>
        </w:rPr>
      </w:pPr>
      <w:proofErr w:type="spellStart"/>
      <w:r w:rsidRPr="00A4353E">
        <w:rPr>
          <w:rFonts w:ascii="Tahoma" w:hAnsi="Tahoma" w:cs="Tahoma"/>
          <w:b/>
          <w:bCs/>
          <w:lang w:val="en-GB"/>
        </w:rPr>
        <w:t>Članak</w:t>
      </w:r>
      <w:proofErr w:type="spellEnd"/>
      <w:r w:rsidRPr="00A4353E">
        <w:rPr>
          <w:rFonts w:ascii="Tahoma" w:hAnsi="Tahoma" w:cs="Tahoma"/>
          <w:b/>
          <w:bCs/>
          <w:lang w:val="en-GB"/>
        </w:rPr>
        <w:t xml:space="preserve"> 3.</w:t>
      </w:r>
    </w:p>
    <w:p w14:paraId="7E4E7206" w14:textId="77777777" w:rsidR="00DB7413" w:rsidRPr="00DB7413" w:rsidRDefault="00DB7413" w:rsidP="00A4353E">
      <w:pPr>
        <w:ind w:firstLine="360"/>
        <w:rPr>
          <w:rFonts w:ascii="Tahoma" w:hAnsi="Tahoma" w:cs="Tahoma"/>
          <w:lang w:val="en-GB"/>
        </w:rPr>
      </w:pPr>
      <w:r w:rsidRPr="00DB7413">
        <w:rPr>
          <w:rFonts w:ascii="Tahoma" w:hAnsi="Tahoma" w:cs="Tahoma"/>
          <w:lang w:val="en-GB"/>
        </w:rPr>
        <w:t xml:space="preserve">U </w:t>
      </w:r>
      <w:proofErr w:type="spellStart"/>
      <w:r w:rsidRPr="00DB7413">
        <w:rPr>
          <w:rFonts w:ascii="Tahoma" w:hAnsi="Tahoma" w:cs="Tahoma"/>
          <w:lang w:val="en-GB"/>
        </w:rPr>
        <w:t>Općinsko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povjerenstvo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imenuju</w:t>
      </w:r>
      <w:proofErr w:type="spellEnd"/>
      <w:r w:rsidRPr="00DB7413">
        <w:rPr>
          <w:rFonts w:ascii="Tahoma" w:hAnsi="Tahoma" w:cs="Tahoma"/>
          <w:lang w:val="en-GB"/>
        </w:rPr>
        <w:t xml:space="preserve"> se:</w:t>
      </w:r>
    </w:p>
    <w:p w14:paraId="22794AB1" w14:textId="30E2C669" w:rsidR="00DB7413" w:rsidRPr="008A6E96" w:rsidRDefault="008A6E96" w:rsidP="00DB7413">
      <w:pPr>
        <w:numPr>
          <w:ilvl w:val="0"/>
          <w:numId w:val="1"/>
        </w:numPr>
        <w:rPr>
          <w:rFonts w:ascii="Tahoma" w:hAnsi="Tahoma" w:cs="Tahoma"/>
          <w:lang w:val="en-GB"/>
        </w:rPr>
      </w:pPr>
      <w:r>
        <w:rPr>
          <w:rFonts w:ascii="Tahoma" w:hAnsi="Tahoma" w:cs="Tahoma"/>
          <w:lang w:val="en-GB"/>
        </w:rPr>
        <w:t>Zoran Golek</w:t>
      </w:r>
      <w:r w:rsidR="00A4353E" w:rsidRPr="008A6E96">
        <w:rPr>
          <w:rFonts w:ascii="Tahoma" w:hAnsi="Tahoma" w:cs="Tahoma"/>
          <w:lang w:val="en-GB"/>
        </w:rPr>
        <w:t>,</w:t>
      </w:r>
      <w:r>
        <w:rPr>
          <w:rFonts w:ascii="Tahoma" w:hAnsi="Tahoma" w:cs="Tahoma"/>
          <w:lang w:val="en-GB"/>
        </w:rPr>
        <w:t xml:space="preserve"> mag. </w:t>
      </w:r>
      <w:proofErr w:type="spellStart"/>
      <w:r>
        <w:rPr>
          <w:rFonts w:ascii="Tahoma" w:hAnsi="Tahoma" w:cs="Tahoma"/>
          <w:lang w:val="en-GB"/>
        </w:rPr>
        <w:t>oec</w:t>
      </w:r>
      <w:proofErr w:type="spellEnd"/>
      <w:r>
        <w:rPr>
          <w:rFonts w:ascii="Tahoma" w:hAnsi="Tahoma" w:cs="Tahoma"/>
          <w:lang w:val="en-GB"/>
        </w:rPr>
        <w:t xml:space="preserve">, </w:t>
      </w:r>
      <w:r w:rsidR="00DB7413" w:rsidRPr="008A6E96">
        <w:rPr>
          <w:rFonts w:ascii="Tahoma" w:hAnsi="Tahoma" w:cs="Tahoma"/>
          <w:lang w:val="en-GB"/>
        </w:rPr>
        <w:t xml:space="preserve">za </w:t>
      </w:r>
      <w:proofErr w:type="spellStart"/>
      <w:r w:rsidR="00DB7413" w:rsidRPr="008A6E96">
        <w:rPr>
          <w:rFonts w:ascii="Tahoma" w:hAnsi="Tahoma" w:cs="Tahoma"/>
          <w:lang w:val="en-GB"/>
        </w:rPr>
        <w:t>predsjedni</w:t>
      </w:r>
      <w:r w:rsidR="00A4353E" w:rsidRPr="008A6E96">
        <w:rPr>
          <w:rFonts w:ascii="Tahoma" w:hAnsi="Tahoma" w:cs="Tahoma"/>
          <w:lang w:val="en-GB"/>
        </w:rPr>
        <w:t>ka</w:t>
      </w:r>
      <w:proofErr w:type="spellEnd"/>
      <w:r w:rsidR="00A4353E" w:rsidRPr="008A6E96">
        <w:rPr>
          <w:rFonts w:ascii="Tahoma" w:hAnsi="Tahoma" w:cs="Tahoma"/>
          <w:lang w:val="en-GB"/>
        </w:rPr>
        <w:t>,</w:t>
      </w:r>
    </w:p>
    <w:p w14:paraId="22331B2E" w14:textId="454B1ED9" w:rsidR="00DB7413" w:rsidRPr="008A6E96" w:rsidRDefault="008A6E96" w:rsidP="00DB7413">
      <w:pPr>
        <w:numPr>
          <w:ilvl w:val="0"/>
          <w:numId w:val="1"/>
        </w:numPr>
        <w:rPr>
          <w:rFonts w:ascii="Tahoma" w:hAnsi="Tahoma" w:cs="Tahoma"/>
          <w:lang w:val="en-GB"/>
        </w:rPr>
      </w:pPr>
      <w:r w:rsidRPr="008A6E96">
        <w:rPr>
          <w:rFonts w:ascii="Tahoma" w:hAnsi="Tahoma" w:cs="Tahoma"/>
          <w:lang w:val="en-GB"/>
        </w:rPr>
        <w:t>Milan Gašparin, dipl.</w:t>
      </w:r>
      <w:r>
        <w:rPr>
          <w:rFonts w:ascii="Tahoma" w:hAnsi="Tahoma" w:cs="Tahoma"/>
          <w:lang w:val="en-GB"/>
        </w:rPr>
        <w:t xml:space="preserve"> </w:t>
      </w:r>
      <w:proofErr w:type="spellStart"/>
      <w:r>
        <w:rPr>
          <w:rFonts w:ascii="Tahoma" w:hAnsi="Tahoma" w:cs="Tahoma"/>
          <w:lang w:val="en-GB"/>
        </w:rPr>
        <w:t>ing</w:t>
      </w:r>
      <w:proofErr w:type="spellEnd"/>
      <w:r>
        <w:rPr>
          <w:rFonts w:ascii="Tahoma" w:hAnsi="Tahoma" w:cs="Tahoma"/>
          <w:lang w:val="en-GB"/>
        </w:rPr>
        <w:t xml:space="preserve">. </w:t>
      </w:r>
      <w:proofErr w:type="spellStart"/>
      <w:r w:rsidRPr="008A6E96">
        <w:rPr>
          <w:rFonts w:ascii="Tahoma" w:hAnsi="Tahoma" w:cs="Tahoma"/>
          <w:lang w:val="en-GB"/>
        </w:rPr>
        <w:t>agr</w:t>
      </w:r>
      <w:proofErr w:type="spellEnd"/>
      <w:r w:rsidRPr="008A6E96">
        <w:rPr>
          <w:rFonts w:ascii="Tahoma" w:hAnsi="Tahoma" w:cs="Tahoma"/>
          <w:lang w:val="en-GB"/>
        </w:rPr>
        <w:t xml:space="preserve">, </w:t>
      </w:r>
      <w:r w:rsidR="00DB7413" w:rsidRPr="008A6E96">
        <w:rPr>
          <w:rFonts w:ascii="Tahoma" w:hAnsi="Tahoma" w:cs="Tahoma"/>
          <w:lang w:val="en-GB"/>
        </w:rPr>
        <w:t xml:space="preserve">za </w:t>
      </w:r>
      <w:proofErr w:type="spellStart"/>
      <w:r w:rsidR="00DB7413" w:rsidRPr="008A6E96">
        <w:rPr>
          <w:rFonts w:ascii="Tahoma" w:hAnsi="Tahoma" w:cs="Tahoma"/>
          <w:lang w:val="en-GB"/>
        </w:rPr>
        <w:t>člana</w:t>
      </w:r>
      <w:proofErr w:type="spellEnd"/>
      <w:r w:rsidR="00A4353E" w:rsidRPr="008A6E96">
        <w:rPr>
          <w:rFonts w:ascii="Tahoma" w:hAnsi="Tahoma" w:cs="Tahoma"/>
          <w:lang w:val="en-GB"/>
        </w:rPr>
        <w:t>,</w:t>
      </w:r>
    </w:p>
    <w:p w14:paraId="1DA67400" w14:textId="16C08D37" w:rsidR="00DB7413" w:rsidRPr="008A6E96" w:rsidRDefault="008A6E96" w:rsidP="00DB7413">
      <w:pPr>
        <w:numPr>
          <w:ilvl w:val="0"/>
          <w:numId w:val="1"/>
        </w:numPr>
        <w:rPr>
          <w:rFonts w:ascii="Tahoma" w:hAnsi="Tahoma" w:cs="Tahoma"/>
          <w:lang w:val="en-GB"/>
        </w:rPr>
      </w:pPr>
      <w:r w:rsidRPr="008A6E96">
        <w:rPr>
          <w:rFonts w:ascii="Tahoma" w:hAnsi="Tahoma" w:cs="Tahoma"/>
          <w:lang w:val="en-GB"/>
        </w:rPr>
        <w:t xml:space="preserve">Darko Zlatarić, dipl. </w:t>
      </w:r>
      <w:proofErr w:type="spellStart"/>
      <w:r w:rsidRPr="008A6E96">
        <w:rPr>
          <w:rFonts w:ascii="Tahoma" w:hAnsi="Tahoma" w:cs="Tahoma"/>
          <w:lang w:val="en-GB"/>
        </w:rPr>
        <w:t>ing</w:t>
      </w:r>
      <w:proofErr w:type="spellEnd"/>
      <w:r w:rsidRPr="008A6E96">
        <w:rPr>
          <w:rFonts w:ascii="Tahoma" w:hAnsi="Tahoma" w:cs="Tahoma"/>
          <w:lang w:val="en-GB"/>
        </w:rPr>
        <w:t>. grad,</w:t>
      </w:r>
      <w:r w:rsidR="00A4353E" w:rsidRPr="008A6E96">
        <w:rPr>
          <w:rFonts w:ascii="Tahoma" w:hAnsi="Tahoma" w:cs="Tahoma"/>
          <w:lang w:val="en-GB"/>
        </w:rPr>
        <w:t xml:space="preserve"> </w:t>
      </w:r>
      <w:r w:rsidR="00DB7413" w:rsidRPr="008A6E96">
        <w:rPr>
          <w:rFonts w:ascii="Tahoma" w:hAnsi="Tahoma" w:cs="Tahoma"/>
          <w:lang w:val="en-GB"/>
        </w:rPr>
        <w:t xml:space="preserve">za </w:t>
      </w:r>
      <w:proofErr w:type="spellStart"/>
      <w:r w:rsidR="00DB7413" w:rsidRPr="008A6E96">
        <w:rPr>
          <w:rFonts w:ascii="Tahoma" w:hAnsi="Tahoma" w:cs="Tahoma"/>
          <w:lang w:val="en-GB"/>
        </w:rPr>
        <w:t>člana</w:t>
      </w:r>
      <w:proofErr w:type="spellEnd"/>
      <w:r w:rsidR="00A4353E" w:rsidRPr="008A6E96">
        <w:rPr>
          <w:rFonts w:ascii="Tahoma" w:hAnsi="Tahoma" w:cs="Tahoma"/>
          <w:lang w:val="en-GB"/>
        </w:rPr>
        <w:t>,</w:t>
      </w:r>
    </w:p>
    <w:p w14:paraId="15BCF7FF" w14:textId="77777777" w:rsidR="00DB7413" w:rsidRPr="00A4353E" w:rsidRDefault="00DB7413" w:rsidP="00A4353E">
      <w:pPr>
        <w:jc w:val="center"/>
        <w:rPr>
          <w:rFonts w:ascii="Tahoma" w:hAnsi="Tahoma" w:cs="Tahoma"/>
          <w:b/>
          <w:bCs/>
          <w:lang w:val="en-GB"/>
        </w:rPr>
      </w:pPr>
      <w:proofErr w:type="spellStart"/>
      <w:r w:rsidRPr="00A4353E">
        <w:rPr>
          <w:rFonts w:ascii="Tahoma" w:hAnsi="Tahoma" w:cs="Tahoma"/>
          <w:b/>
          <w:bCs/>
          <w:lang w:val="en-GB"/>
        </w:rPr>
        <w:lastRenderedPageBreak/>
        <w:t>Članak</w:t>
      </w:r>
      <w:proofErr w:type="spellEnd"/>
      <w:r w:rsidRPr="00A4353E">
        <w:rPr>
          <w:rFonts w:ascii="Tahoma" w:hAnsi="Tahoma" w:cs="Tahoma"/>
          <w:b/>
          <w:bCs/>
          <w:lang w:val="en-GB"/>
        </w:rPr>
        <w:t xml:space="preserve"> 4.</w:t>
      </w:r>
    </w:p>
    <w:p w14:paraId="0D82BCDE" w14:textId="2DAC8FE8" w:rsidR="00DB7413" w:rsidRPr="00DB7413" w:rsidRDefault="00DB7413" w:rsidP="00A4353E">
      <w:pPr>
        <w:ind w:firstLine="709"/>
        <w:rPr>
          <w:rFonts w:ascii="Tahoma" w:hAnsi="Tahoma" w:cs="Tahoma"/>
          <w:lang w:val="en-GB"/>
        </w:rPr>
      </w:pPr>
      <w:proofErr w:type="spellStart"/>
      <w:r w:rsidRPr="00DB7413">
        <w:rPr>
          <w:rFonts w:ascii="Tahoma" w:hAnsi="Tahoma" w:cs="Tahoma"/>
          <w:lang w:val="en-GB"/>
        </w:rPr>
        <w:t>Općinsko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povjerenstvo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obavlja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sl</w:t>
      </w:r>
      <w:r w:rsidR="00A4353E">
        <w:rPr>
          <w:rFonts w:ascii="Tahoma" w:hAnsi="Tahoma" w:cs="Tahoma"/>
          <w:lang w:val="en-GB"/>
        </w:rPr>
        <w:t>j</w:t>
      </w:r>
      <w:r w:rsidRPr="00DB7413">
        <w:rPr>
          <w:rFonts w:ascii="Tahoma" w:hAnsi="Tahoma" w:cs="Tahoma"/>
          <w:lang w:val="en-GB"/>
        </w:rPr>
        <w:t>edeće</w:t>
      </w:r>
      <w:proofErr w:type="spellEnd"/>
      <w:r w:rsidRPr="00DB7413">
        <w:rPr>
          <w:rFonts w:ascii="Tahoma" w:hAnsi="Tahoma" w:cs="Tahoma"/>
          <w:lang w:val="en-GB"/>
        </w:rPr>
        <w:t xml:space="preserve"> </w:t>
      </w:r>
      <w:proofErr w:type="spellStart"/>
      <w:r w:rsidRPr="00DB7413">
        <w:rPr>
          <w:rFonts w:ascii="Tahoma" w:hAnsi="Tahoma" w:cs="Tahoma"/>
          <w:lang w:val="en-GB"/>
        </w:rPr>
        <w:t>poslove</w:t>
      </w:r>
      <w:proofErr w:type="spellEnd"/>
      <w:r w:rsidRPr="00DB7413">
        <w:rPr>
          <w:rFonts w:ascii="Tahoma" w:hAnsi="Tahoma" w:cs="Tahoma"/>
          <w:lang w:val="en-GB"/>
        </w:rPr>
        <w:t>:</w:t>
      </w:r>
    </w:p>
    <w:p w14:paraId="6B945235" w14:textId="77777777" w:rsidR="00DB7413" w:rsidRPr="00DB7413" w:rsidRDefault="00DB7413" w:rsidP="00A4353E">
      <w:pPr>
        <w:ind w:left="1276" w:hanging="283"/>
        <w:rPr>
          <w:rFonts w:ascii="Tahoma" w:hAnsi="Tahoma" w:cs="Tahoma"/>
        </w:rPr>
      </w:pPr>
      <w:r w:rsidRPr="00DB7413">
        <w:rPr>
          <w:rFonts w:ascii="Tahoma" w:hAnsi="Tahoma" w:cs="Tahoma"/>
        </w:rPr>
        <w:t>1. utvrđuje i provjerava visinu štete od prirodne nepogode za područje općine,</w:t>
      </w:r>
    </w:p>
    <w:p w14:paraId="3422B8FC" w14:textId="77777777" w:rsidR="00DB7413" w:rsidRPr="00DB7413" w:rsidRDefault="00DB7413" w:rsidP="00A4353E">
      <w:pPr>
        <w:ind w:firstLine="993"/>
        <w:rPr>
          <w:rFonts w:ascii="Tahoma" w:hAnsi="Tahoma" w:cs="Tahoma"/>
        </w:rPr>
      </w:pPr>
      <w:r w:rsidRPr="00DB7413">
        <w:rPr>
          <w:rFonts w:ascii="Tahoma" w:hAnsi="Tahoma" w:cs="Tahoma"/>
        </w:rPr>
        <w:t>2. unosi podatke o prvim procjenama šteta u Registar šteta</w:t>
      </w:r>
    </w:p>
    <w:p w14:paraId="331F6D98" w14:textId="77777777" w:rsidR="00DB7413" w:rsidRPr="00DB7413" w:rsidRDefault="00DB7413" w:rsidP="00A4353E">
      <w:pPr>
        <w:ind w:left="1276" w:hanging="283"/>
        <w:rPr>
          <w:rFonts w:ascii="Tahoma" w:hAnsi="Tahoma" w:cs="Tahoma"/>
        </w:rPr>
      </w:pPr>
      <w:r w:rsidRPr="00DB7413">
        <w:rPr>
          <w:rFonts w:ascii="Tahoma" w:hAnsi="Tahoma" w:cs="Tahoma"/>
        </w:rPr>
        <w:t>3. unosi i prosljeđuje putem Registra šteta konačne procjene šteta županijskom povjerenstvu</w:t>
      </w:r>
    </w:p>
    <w:p w14:paraId="57BC3616" w14:textId="77777777" w:rsidR="00DB7413" w:rsidRPr="00DB7413" w:rsidRDefault="00DB7413" w:rsidP="00A4353E">
      <w:pPr>
        <w:ind w:left="1276" w:hanging="283"/>
        <w:rPr>
          <w:rFonts w:ascii="Tahoma" w:hAnsi="Tahoma" w:cs="Tahoma"/>
        </w:rPr>
      </w:pPr>
      <w:r w:rsidRPr="00DB7413">
        <w:rPr>
          <w:rFonts w:ascii="Tahoma" w:hAnsi="Tahoma" w:cs="Tahoma"/>
        </w:rPr>
        <w:t>4. raspoređuje dodijeljena sredstva pomoći za ublažavanje i djelomično uklanjanje posljedica prirodnih nepogoda oštećenicima</w:t>
      </w:r>
    </w:p>
    <w:p w14:paraId="6A73C9F9" w14:textId="77777777" w:rsidR="00DB7413" w:rsidRPr="00DB7413" w:rsidRDefault="00DB7413" w:rsidP="00A4353E">
      <w:pPr>
        <w:ind w:left="1276" w:hanging="283"/>
        <w:rPr>
          <w:rFonts w:ascii="Tahoma" w:hAnsi="Tahoma" w:cs="Tahoma"/>
        </w:rPr>
      </w:pPr>
      <w:r w:rsidRPr="00DB7413">
        <w:rPr>
          <w:rFonts w:ascii="Tahoma" w:hAnsi="Tahoma" w:cs="Tahoma"/>
        </w:rPr>
        <w:t>5. prati i nadzire namjensko korištenje odobrenih sredstava pomoći za djelomičnu sanaciju šteta od prirodnih nepogoda prema ovom Zakonu</w:t>
      </w:r>
    </w:p>
    <w:p w14:paraId="77184971" w14:textId="77777777" w:rsidR="00DB7413" w:rsidRPr="00DB7413" w:rsidRDefault="00DB7413" w:rsidP="00A4353E">
      <w:pPr>
        <w:ind w:left="1276" w:hanging="283"/>
        <w:rPr>
          <w:rFonts w:ascii="Tahoma" w:hAnsi="Tahoma" w:cs="Tahoma"/>
        </w:rPr>
      </w:pPr>
      <w:r w:rsidRPr="00DB7413">
        <w:rPr>
          <w:rFonts w:ascii="Tahoma" w:hAnsi="Tahoma" w:cs="Tahoma"/>
        </w:rPr>
        <w:t>6. izrađuje izvješća o utrošku dodijeljenih sredstava žurne pomoći i sredstava pomoći za ublažavanje i djelomično uklanjanje posljedica prirodnih nepogoda i dostavljaju ih županijskom povjerenstvu putem Registra šteta</w:t>
      </w:r>
    </w:p>
    <w:p w14:paraId="79C67B25" w14:textId="77777777" w:rsidR="00DB7413" w:rsidRPr="00DB7413" w:rsidRDefault="00DB7413" w:rsidP="00A4353E">
      <w:pPr>
        <w:ind w:firstLine="993"/>
        <w:rPr>
          <w:rFonts w:ascii="Tahoma" w:hAnsi="Tahoma" w:cs="Tahoma"/>
        </w:rPr>
      </w:pPr>
      <w:r w:rsidRPr="00DB7413">
        <w:rPr>
          <w:rFonts w:ascii="Tahoma" w:hAnsi="Tahoma" w:cs="Tahoma"/>
        </w:rPr>
        <w:t>7. surađuje sa županijskim povjerenstvom u provedbi ovoga Zakona</w:t>
      </w:r>
    </w:p>
    <w:p w14:paraId="4E6F2776" w14:textId="77777777" w:rsidR="00DB7413" w:rsidRPr="00DB7413" w:rsidRDefault="00DB7413" w:rsidP="00A4353E">
      <w:pPr>
        <w:ind w:left="1276" w:hanging="283"/>
        <w:rPr>
          <w:rFonts w:ascii="Tahoma" w:hAnsi="Tahoma" w:cs="Tahoma"/>
        </w:rPr>
      </w:pPr>
      <w:r w:rsidRPr="00DB7413">
        <w:rPr>
          <w:rFonts w:ascii="Tahoma" w:hAnsi="Tahoma" w:cs="Tahoma"/>
        </w:rPr>
        <w:t>8. donosi plan djelovanja u području prirodnih nepogoda iz svoje nadležnosti</w:t>
      </w:r>
    </w:p>
    <w:p w14:paraId="1949BECC" w14:textId="77777777" w:rsidR="00DB7413" w:rsidRPr="00DB7413" w:rsidRDefault="00DB7413" w:rsidP="00A4353E">
      <w:pPr>
        <w:ind w:left="1276" w:hanging="283"/>
        <w:rPr>
          <w:rFonts w:ascii="Tahoma" w:hAnsi="Tahoma" w:cs="Tahoma"/>
        </w:rPr>
      </w:pPr>
      <w:r w:rsidRPr="00DB7413">
        <w:rPr>
          <w:rFonts w:ascii="Tahoma" w:hAnsi="Tahoma" w:cs="Tahoma"/>
        </w:rPr>
        <w:t>9. obavlja druge poslove i aktivnosti iz svojeg djelokruga u suradnji sa županijskim povjerenstvima.</w:t>
      </w:r>
    </w:p>
    <w:p w14:paraId="3D296549" w14:textId="77777777" w:rsidR="00DB7413" w:rsidRPr="00DB7413" w:rsidRDefault="00DB7413" w:rsidP="00DB7413">
      <w:pPr>
        <w:rPr>
          <w:rFonts w:ascii="Tahoma" w:hAnsi="Tahoma" w:cs="Tahoma"/>
          <w:lang w:val="en-GB"/>
        </w:rPr>
      </w:pPr>
    </w:p>
    <w:p w14:paraId="781F7ECD" w14:textId="77777777" w:rsidR="00DB7413" w:rsidRPr="00A4353E" w:rsidRDefault="00DB7413" w:rsidP="00A4353E">
      <w:pPr>
        <w:jc w:val="center"/>
        <w:rPr>
          <w:rFonts w:ascii="Tahoma" w:hAnsi="Tahoma" w:cs="Tahoma"/>
          <w:b/>
          <w:bCs/>
          <w:lang w:val="en-GB"/>
        </w:rPr>
      </w:pPr>
      <w:proofErr w:type="spellStart"/>
      <w:r w:rsidRPr="00A4353E">
        <w:rPr>
          <w:rFonts w:ascii="Tahoma" w:hAnsi="Tahoma" w:cs="Tahoma"/>
          <w:b/>
          <w:bCs/>
          <w:lang w:val="en-GB"/>
        </w:rPr>
        <w:t>Članak</w:t>
      </w:r>
      <w:proofErr w:type="spellEnd"/>
      <w:r w:rsidRPr="00A4353E">
        <w:rPr>
          <w:rFonts w:ascii="Tahoma" w:hAnsi="Tahoma" w:cs="Tahoma"/>
          <w:b/>
          <w:bCs/>
          <w:lang w:val="en-GB"/>
        </w:rPr>
        <w:t xml:space="preserve"> 5.</w:t>
      </w:r>
    </w:p>
    <w:p w14:paraId="639C4A30" w14:textId="77777777" w:rsidR="00A4353E" w:rsidRDefault="00A4353E" w:rsidP="00A4353E">
      <w:pPr>
        <w:spacing w:after="0"/>
        <w:ind w:firstLine="709"/>
        <w:jc w:val="both"/>
        <w:rPr>
          <w:rFonts w:ascii="Tahoma" w:hAnsi="Tahoma" w:cs="Tahoma"/>
        </w:rPr>
      </w:pPr>
      <w:r>
        <w:rPr>
          <w:rFonts w:ascii="Tahoma" w:hAnsi="Tahoma" w:cs="Tahoma"/>
        </w:rPr>
        <w:t>Ova Odluka stupa na snagu danom donošenja, a objaviti će se u „Glasniku Karlovačke županije“.</w:t>
      </w:r>
    </w:p>
    <w:p w14:paraId="7DD6F225" w14:textId="77777777" w:rsidR="00A4353E" w:rsidRPr="00A21BD3" w:rsidRDefault="00A4353E" w:rsidP="00A4353E">
      <w:pPr>
        <w:spacing w:after="0"/>
        <w:jc w:val="both"/>
        <w:rPr>
          <w:rFonts w:ascii="Tahoma" w:hAnsi="Tahoma" w:cs="Tahoma"/>
        </w:rPr>
      </w:pPr>
    </w:p>
    <w:p w14:paraId="3A14660F" w14:textId="77777777" w:rsidR="00A4353E" w:rsidRDefault="00A4353E" w:rsidP="00A4353E">
      <w:pPr>
        <w:jc w:val="center"/>
        <w:rPr>
          <w:rFonts w:ascii="Tahoma" w:hAnsi="Tahoma"/>
        </w:rPr>
      </w:pPr>
      <w:r w:rsidRPr="00A21BD3">
        <w:rPr>
          <w:rFonts w:ascii="Tahoma" w:hAnsi="Tahoma"/>
        </w:rPr>
        <w:t xml:space="preserve">                                                                                  </w:t>
      </w:r>
    </w:p>
    <w:p w14:paraId="3B9C2797" w14:textId="77777777" w:rsidR="00A4353E" w:rsidRPr="00AA4FD8" w:rsidRDefault="00A4353E" w:rsidP="00A4353E">
      <w:pPr>
        <w:spacing w:after="0" w:line="240" w:lineRule="auto"/>
        <w:ind w:left="5664"/>
        <w:rPr>
          <w:rFonts w:ascii="Tahoma" w:hAnsi="Tahoma" w:cs="Tahoma"/>
        </w:rPr>
      </w:pPr>
      <w:r w:rsidRPr="00AA4FD8">
        <w:rPr>
          <w:rFonts w:ascii="Tahoma" w:hAnsi="Tahoma" w:cs="Tahoma"/>
        </w:rPr>
        <w:t xml:space="preserve">           Predsjednik</w:t>
      </w:r>
    </w:p>
    <w:p w14:paraId="70A79309" w14:textId="77777777" w:rsidR="00A4353E" w:rsidRDefault="00A4353E" w:rsidP="00A4353E">
      <w:pPr>
        <w:spacing w:after="0" w:line="240" w:lineRule="auto"/>
        <w:ind w:left="5664"/>
        <w:rPr>
          <w:rFonts w:ascii="Tahoma" w:hAnsi="Tahoma" w:cs="Tahoma"/>
        </w:rPr>
      </w:pPr>
      <w:r w:rsidRPr="00AA4FD8">
        <w:rPr>
          <w:rFonts w:ascii="Tahoma" w:hAnsi="Tahoma" w:cs="Tahoma"/>
        </w:rPr>
        <w:t xml:space="preserve">        </w:t>
      </w:r>
      <w:r>
        <w:rPr>
          <w:rFonts w:ascii="Tahoma" w:hAnsi="Tahoma" w:cs="Tahoma"/>
        </w:rPr>
        <w:t>O</w:t>
      </w:r>
      <w:r w:rsidRPr="00AA4FD8">
        <w:rPr>
          <w:rFonts w:ascii="Tahoma" w:hAnsi="Tahoma" w:cs="Tahoma"/>
        </w:rPr>
        <w:t>pćinskog vijeća</w:t>
      </w:r>
    </w:p>
    <w:p w14:paraId="67C0AF89" w14:textId="77777777" w:rsidR="00A4353E" w:rsidRPr="00AA4FD8" w:rsidRDefault="00A4353E" w:rsidP="00A4353E">
      <w:pPr>
        <w:spacing w:after="0" w:line="240" w:lineRule="auto"/>
        <w:ind w:left="5664"/>
        <w:rPr>
          <w:rFonts w:ascii="Tahoma" w:hAnsi="Tahoma" w:cs="Tahoma"/>
        </w:rPr>
      </w:pPr>
    </w:p>
    <w:p w14:paraId="661B10EE" w14:textId="77777777" w:rsidR="00A4353E" w:rsidRPr="00AA4FD8" w:rsidRDefault="00A4353E" w:rsidP="00A4353E">
      <w:pPr>
        <w:spacing w:after="0" w:line="240" w:lineRule="auto"/>
        <w:ind w:left="5664"/>
        <w:rPr>
          <w:rFonts w:ascii="Tahoma" w:hAnsi="Tahoma" w:cs="Tahoma"/>
        </w:rPr>
      </w:pPr>
    </w:p>
    <w:p w14:paraId="37656576" w14:textId="77777777" w:rsidR="00A4353E" w:rsidRPr="00AA4FD8" w:rsidRDefault="00A4353E" w:rsidP="00A4353E">
      <w:pPr>
        <w:spacing w:after="0" w:line="240" w:lineRule="auto"/>
        <w:ind w:left="5664"/>
        <w:rPr>
          <w:rFonts w:ascii="Tahoma" w:hAnsi="Tahoma" w:cs="Tahoma"/>
        </w:rPr>
      </w:pPr>
      <w:r w:rsidRPr="00AA4FD8">
        <w:rPr>
          <w:rFonts w:ascii="Tahoma" w:hAnsi="Tahoma" w:cs="Tahoma"/>
        </w:rPr>
        <w:t>________________________</w:t>
      </w:r>
    </w:p>
    <w:p w14:paraId="47F22207" w14:textId="77777777" w:rsidR="00A4353E" w:rsidRPr="00AA4FD8" w:rsidRDefault="00A4353E" w:rsidP="00A4353E">
      <w:pPr>
        <w:spacing w:after="0" w:line="240" w:lineRule="auto"/>
        <w:ind w:left="5664"/>
        <w:rPr>
          <w:rFonts w:ascii="Tahoma" w:hAnsi="Tahoma" w:cs="Tahoma"/>
        </w:rPr>
      </w:pPr>
      <w:r w:rsidRPr="00AA4FD8">
        <w:rPr>
          <w:rFonts w:ascii="Tahoma" w:hAnsi="Tahoma" w:cs="Tahoma"/>
        </w:rPr>
        <w:t xml:space="preserve">          Franjo Cindrić                                                       </w:t>
      </w:r>
    </w:p>
    <w:p w14:paraId="52F7B353" w14:textId="77777777" w:rsidR="00A4353E" w:rsidRDefault="00A4353E" w:rsidP="00A4353E">
      <w:pPr>
        <w:ind w:firstLine="708"/>
        <w:rPr>
          <w:rFonts w:ascii="Tahoma" w:hAnsi="Tahoma" w:cs="Tahoma"/>
          <w:lang w:val="en-GB"/>
        </w:rPr>
      </w:pPr>
    </w:p>
    <w:p w14:paraId="44C1131C" w14:textId="77777777" w:rsidR="00A4353E" w:rsidRPr="00DB7413" w:rsidRDefault="00A4353E" w:rsidP="00A4353E">
      <w:pPr>
        <w:ind w:firstLine="708"/>
        <w:rPr>
          <w:rFonts w:ascii="Tahoma" w:hAnsi="Tahoma" w:cs="Tahoma"/>
          <w:lang w:val="en-GB"/>
        </w:rPr>
      </w:pPr>
    </w:p>
    <w:p w14:paraId="649BCEDB" w14:textId="77777777" w:rsidR="00DB7413" w:rsidRPr="00DB7413" w:rsidRDefault="00DB7413">
      <w:pPr>
        <w:rPr>
          <w:rFonts w:ascii="Tahoma" w:hAnsi="Tahoma" w:cs="Tahoma"/>
        </w:rPr>
      </w:pPr>
    </w:p>
    <w:sectPr w:rsidR="00DB7413" w:rsidRPr="00DB74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4627E"/>
    <w:multiLevelType w:val="hybridMultilevel"/>
    <w:tmpl w:val="A224EA78"/>
    <w:lvl w:ilvl="0" w:tplc="041A000F">
      <w:start w:val="1"/>
      <w:numFmt w:val="decimal"/>
      <w:lvlText w:val="%1."/>
      <w:lvlJc w:val="left"/>
      <w:pPr>
        <w:ind w:left="3552" w:hanging="360"/>
      </w:pPr>
    </w:lvl>
    <w:lvl w:ilvl="1" w:tplc="041A0019">
      <w:start w:val="1"/>
      <w:numFmt w:val="lowerLetter"/>
      <w:lvlText w:val="%2."/>
      <w:lvlJc w:val="left"/>
      <w:pPr>
        <w:ind w:left="4272" w:hanging="360"/>
      </w:pPr>
    </w:lvl>
    <w:lvl w:ilvl="2" w:tplc="041A001B">
      <w:start w:val="1"/>
      <w:numFmt w:val="lowerRoman"/>
      <w:lvlText w:val="%3."/>
      <w:lvlJc w:val="right"/>
      <w:pPr>
        <w:ind w:left="4992" w:hanging="180"/>
      </w:pPr>
    </w:lvl>
    <w:lvl w:ilvl="3" w:tplc="041A000F">
      <w:start w:val="1"/>
      <w:numFmt w:val="decimal"/>
      <w:lvlText w:val="%4."/>
      <w:lvlJc w:val="left"/>
      <w:pPr>
        <w:ind w:left="5712" w:hanging="360"/>
      </w:pPr>
    </w:lvl>
    <w:lvl w:ilvl="4" w:tplc="041A0019">
      <w:start w:val="1"/>
      <w:numFmt w:val="lowerLetter"/>
      <w:lvlText w:val="%5."/>
      <w:lvlJc w:val="left"/>
      <w:pPr>
        <w:ind w:left="6432" w:hanging="360"/>
      </w:pPr>
    </w:lvl>
    <w:lvl w:ilvl="5" w:tplc="041A001B">
      <w:start w:val="1"/>
      <w:numFmt w:val="lowerRoman"/>
      <w:lvlText w:val="%6."/>
      <w:lvlJc w:val="right"/>
      <w:pPr>
        <w:ind w:left="7152" w:hanging="180"/>
      </w:pPr>
    </w:lvl>
    <w:lvl w:ilvl="6" w:tplc="041A000F">
      <w:start w:val="1"/>
      <w:numFmt w:val="decimal"/>
      <w:lvlText w:val="%7."/>
      <w:lvlJc w:val="left"/>
      <w:pPr>
        <w:ind w:left="7872" w:hanging="360"/>
      </w:pPr>
    </w:lvl>
    <w:lvl w:ilvl="7" w:tplc="041A0019">
      <w:start w:val="1"/>
      <w:numFmt w:val="lowerLetter"/>
      <w:lvlText w:val="%8."/>
      <w:lvlJc w:val="left"/>
      <w:pPr>
        <w:ind w:left="8592" w:hanging="360"/>
      </w:pPr>
    </w:lvl>
    <w:lvl w:ilvl="8" w:tplc="041A001B">
      <w:start w:val="1"/>
      <w:numFmt w:val="lowerRoman"/>
      <w:lvlText w:val="%9."/>
      <w:lvlJc w:val="right"/>
      <w:pPr>
        <w:ind w:left="9312" w:hanging="180"/>
      </w:pPr>
    </w:lvl>
  </w:abstractNum>
  <w:num w:numId="1" w16cid:durableId="5794898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413"/>
    <w:rsid w:val="000A29D7"/>
    <w:rsid w:val="003C1C0F"/>
    <w:rsid w:val="007610FA"/>
    <w:rsid w:val="008A6E96"/>
    <w:rsid w:val="00A4353E"/>
    <w:rsid w:val="00C37C96"/>
    <w:rsid w:val="00DB7413"/>
    <w:rsid w:val="00DE581B"/>
    <w:rsid w:val="00E11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I"/>
  <w14:docId w14:val="51A88F90"/>
  <w15:chartTrackingRefBased/>
  <w15:docId w15:val="{A24AFA86-C2A6-48BC-965C-19D9B567C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DB74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B74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B741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B74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B741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B74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B74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B74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B74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B74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B74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B74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B741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B741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B741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B741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B741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B741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B74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B7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B74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B74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B74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B741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B7413"/>
    <w:pPr>
      <w:ind w:left="720"/>
      <w:contextualSpacing/>
    </w:pPr>
  </w:style>
  <w:style w:type="character" w:customStyle="1" w:styleId="ntenseEmphasis">
    <w:name w:val="ntense Emphasis"/>
    <w:basedOn w:val="Zadanifontodlomka"/>
    <w:uiPriority w:val="21"/>
    <w:qFormat/>
    <w:rsid w:val="00DB7413"/>
    <w:rPr>
      <w:i/>
      <w:iCs/>
      <w:color w:val="2F5496" w:themeColor="accent1" w:themeShade="BF"/>
    </w:rPr>
  </w:style>
  <w:style w:type="paragraph" w:customStyle="1" w:styleId="ntenseQuote">
    <w:name w:val="ntense Quote"/>
    <w:basedOn w:val="Normal"/>
    <w:next w:val="Normal"/>
    <w:link w:val="NaglaencitatChar"/>
    <w:uiPriority w:val="30"/>
    <w:qFormat/>
    <w:rsid w:val="00DB74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tenseQuote"/>
    <w:uiPriority w:val="30"/>
    <w:rsid w:val="00DB7413"/>
    <w:rPr>
      <w:i/>
      <w:iCs/>
      <w:color w:val="2F5496" w:themeColor="accent1" w:themeShade="BF"/>
    </w:rPr>
  </w:style>
  <w:style w:type="character" w:customStyle="1" w:styleId="ntenseReference">
    <w:name w:val="ntense Reference"/>
    <w:basedOn w:val="Zadanifontodlomka"/>
    <w:uiPriority w:val="32"/>
    <w:qFormat/>
    <w:rsid w:val="00DB741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Miodrag Medved</dc:creator>
  <cp:keywords/>
  <dc:description/>
  <cp:lastModifiedBy>Miodrag Medved</cp:lastModifiedBy>
  <cp:revision>4</cp:revision>
  <cp:lastPrinted>2026-09-28T12:56:00Z</cp:lastPrinted>
  <dcterms:created xsi:type="dcterms:W3CDTF">2026-09-28T12:38:00Z</dcterms:created>
  <dcterms:modified xsi:type="dcterms:W3CDTF">2026-10-01T08:42:00Z</dcterms:modified>
</cp:coreProperties>
</file>